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09"/>
        <w:gridCol w:w="3853"/>
      </w:tblGrid>
      <w:tr w:rsidR="00D0757F" w:rsidRPr="00D0397C" w:rsidTr="007656D1">
        <w:trPr>
          <w:trHeight w:val="30"/>
          <w:tblCellSpacing w:w="0" w:type="auto"/>
        </w:trPr>
        <w:tc>
          <w:tcPr>
            <w:tcW w:w="5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57F" w:rsidRPr="00D0397C" w:rsidRDefault="00D0757F" w:rsidP="007656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57F" w:rsidRPr="00D0397C" w:rsidRDefault="00D0757F" w:rsidP="007656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Приложение 8 к приказу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Министра образования и науки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"Об утверждении стандартов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государственных услуг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сфере семьи и детей"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13 апреля 2015 года № 198</w:t>
            </w:r>
          </w:p>
        </w:tc>
      </w:tr>
    </w:tbl>
    <w:p w:rsidR="00D0757F" w:rsidRPr="00D0397C" w:rsidRDefault="00D0757F" w:rsidP="00D0397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z186"/>
      <w:r w:rsidRPr="00D0397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Стандарт государственной услуги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"Передача ребенка (детей) на патронатное воспитание"</w:t>
      </w:r>
    </w:p>
    <w:bookmarkEnd w:id="0"/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D0397C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</w:t>
      </w:r>
      <w:r w:rsidRPr="00D0397C">
        <w:rPr>
          <w:rFonts w:ascii="Times New Roman" w:hAnsi="Times New Roman" w:cs="Times New Roman"/>
          <w:color w:val="FF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Сноска. Приложение 8 в редакции приказа Министра образования и науки РК от 25.12.2017 № 650 (вводится в действие по истечении десяти календарных дней после дня его первого официального опубликования).</w:t>
      </w:r>
    </w:p>
    <w:p w:rsidR="00D0757F" w:rsidRPr="00D0397C" w:rsidRDefault="00D0757F" w:rsidP="00D0397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z1090"/>
      <w:r w:rsidRPr="00D0397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Глава 1. Общие положения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z1091"/>
      <w:bookmarkEnd w:id="1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1. Государственная услуга "Передача ребенка (детей) на патронатное воспитание" (далее – государственная услуга).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z1092"/>
      <w:bookmarkEnd w:id="2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4" w:name="z1093"/>
      <w:bookmarkEnd w:id="3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3. Государственная услуга оказывается местными исполнительными органами городов Астаны и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Алматы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районов и городов областного значения (далее –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услугодатель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).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5" w:name="z1094"/>
      <w:bookmarkEnd w:id="4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Прием заявления и выдача результата оказания государственной услуги осуществляются </w:t>
      </w:r>
      <w:proofErr w:type="gram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через</w:t>
      </w:r>
      <w:proofErr w:type="gram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z1095"/>
      <w:bookmarkEnd w:id="5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1) канцелярию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z1096"/>
      <w:bookmarkEnd w:id="6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2)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веб-портал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"электронного правительства" </w:t>
      </w:r>
      <w:r w:rsidRPr="00D0397C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</w:rPr>
        <w:t>egov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</w:rPr>
        <w:t>kz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(далее – портал).</w:t>
      </w:r>
    </w:p>
    <w:p w:rsidR="00D0757F" w:rsidRPr="00D0397C" w:rsidRDefault="00D0757F" w:rsidP="00D0397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8" w:name="z1097"/>
      <w:bookmarkEnd w:id="7"/>
      <w:r w:rsidRPr="00D0397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Глава 2. Порядок оказания государственной услуги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9" w:name="z1098"/>
      <w:bookmarkEnd w:id="8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4. Сроки оказания государственной услуги: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0" w:name="z1099"/>
      <w:bookmarkEnd w:id="9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1) с момента сдачи документов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услугодателю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, а также при обращении на портал – 30 (тридцать) календарных дней;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1" w:name="z1100"/>
      <w:bookmarkEnd w:id="10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2) максимально допустимое время ожидания для сдачи документов – 20 минут;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2" w:name="z1101"/>
      <w:bookmarkEnd w:id="11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3) максимально допустимое время обслуживания – 30 минут.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3" w:name="z1102"/>
      <w:bookmarkEnd w:id="12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5. Форма оказания государственной услуги – электронная (частично автоматизированная) и (или) бумажная.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4" w:name="z1103"/>
      <w:bookmarkEnd w:id="13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6. Результат оказания государственной услуги: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5" w:name="z1104"/>
      <w:bookmarkEnd w:id="14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 обращении к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услугодателю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договор о передаче ребенка (детей) на патронатное воспитание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6" w:name="z1105"/>
      <w:bookmarkEnd w:id="15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 портале – уведомление о заключении договора о передаче ребенка (детей) на патронатное воспитание по форме согласно приложению 1 к настоящему стандарту государственной услуги (далее – уведомление о заключении договора)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7" w:name="z1106"/>
      <w:bookmarkEnd w:id="16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После получения уведомления о заключении договора,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услугополучателю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необходимо обратиться по указанному в уведомлении адресу для заключения договора о передаче ребенка (детей) на патронатное воспитание.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8" w:name="z1107"/>
      <w:bookmarkEnd w:id="17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Форма предоставления результата оказания государственной услуги – бумажная.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9" w:name="z1108"/>
      <w:bookmarkEnd w:id="18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7. Государственная услуга оказывается физическим лицам (далее –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услугополучатель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) бесплатно.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20" w:name="z1109"/>
      <w:bookmarkEnd w:id="19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8. График работы: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21" w:name="z1110"/>
      <w:bookmarkEnd w:id="20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1)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22" w:name="z1111"/>
      <w:bookmarkEnd w:id="21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23" w:name="z1112"/>
      <w:bookmarkEnd w:id="22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осуществляется следующим рабочим днем).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24" w:name="z1113"/>
      <w:bookmarkEnd w:id="23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25" w:name="z1114"/>
      <w:bookmarkEnd w:id="24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услугодателю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26" w:name="z1115"/>
      <w:bookmarkEnd w:id="25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1) заявление о желании стать патронатным воспитателем (в произвольной форме);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27" w:name="z1116"/>
      <w:bookmarkEnd w:id="26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2) документ, удостоверяющий личность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(требуется для идентификации личности);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28" w:name="z1117"/>
      <w:bookmarkEnd w:id="27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3) нотариально заверенное согласие супруг</w:t>
      </w:r>
      <w:proofErr w:type="gram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а(</w:t>
      </w:r>
      <w:proofErr w:type="gram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-и), в случае если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услугополучатель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состоит в браке;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29" w:name="z1118"/>
      <w:bookmarkEnd w:id="28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4) копия свидетельства о заключении брака, если состоит в браке, в случае заключения брака до 2008 </w:t>
      </w:r>
      <w:proofErr w:type="gram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года</w:t>
      </w:r>
      <w:proofErr w:type="gram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либо за пределами Республики Казахстан;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30" w:name="z1119"/>
      <w:bookmarkEnd w:id="29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5) копии документов, подтверждающих право пользования жилищем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(или) супруг</w:t>
      </w:r>
      <w:proofErr w:type="gram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а(</w:t>
      </w:r>
      <w:proofErr w:type="gram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-и) (в случае отсутствия права собственности на жилье); 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31" w:name="z1120"/>
      <w:bookmarkEnd w:id="30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6) справки о состоянии здоровья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супруг</w:t>
      </w:r>
      <w:proofErr w:type="gram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а(</w:t>
      </w:r>
      <w:proofErr w:type="gram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может усыновить ребенка, принять его под опеку или попечительство, патронат" (зарегистрирован в Реестре государственной регистрации нормативных </w:t>
      </w:r>
      <w:proofErr w:type="gram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правовых актов Республики Казахстан за № 12127) (далее – приказ № 692),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</w:t>
      </w:r>
      <w:proofErr w:type="gram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за № 6697) (далее – приказ № 907);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32" w:name="z1121"/>
      <w:bookmarkEnd w:id="31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7) сведения об образовании;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33" w:name="z1122"/>
      <w:bookmarkEnd w:id="32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 портал: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34" w:name="z1123"/>
      <w:bookmarkEnd w:id="33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1) заявление в форме электронного документа, подписанное ЭЦП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, предоставленного оператором сотовой связи, к учетной записи портала;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35" w:name="z1124"/>
      <w:bookmarkEnd w:id="34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2) электронная копия нотариально заверенного согласия супруг</w:t>
      </w:r>
      <w:proofErr w:type="gram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а(</w:t>
      </w:r>
      <w:proofErr w:type="gram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-и), в случае если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услугополучатель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состоит в браке;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36" w:name="z1125"/>
      <w:bookmarkEnd w:id="35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3) электронная копии справок о состоянии здоровья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супруг</w:t>
      </w:r>
      <w:proofErr w:type="gram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а(</w:t>
      </w:r>
      <w:proofErr w:type="gram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-и), если состоит в браке, подтверждающие отсутствие заболеваний в соответствии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№ 907;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37" w:name="z1126"/>
      <w:bookmarkEnd w:id="36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4) электронная копия свидетельства о заключении брака, если состоит в браке, в случае заключения брака до 2008 </w:t>
      </w:r>
      <w:proofErr w:type="gram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года</w:t>
      </w:r>
      <w:proofErr w:type="gram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либо за пределами Республики Казахстан;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38" w:name="z1127"/>
      <w:bookmarkEnd w:id="37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5) электронные копии документов, подтверждающие право пользования жилищем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(или) супруг</w:t>
      </w:r>
      <w:proofErr w:type="gram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а(</w:t>
      </w:r>
      <w:proofErr w:type="gram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-и) (в случае отсутствия права собственности на жилье);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39" w:name="z1128"/>
      <w:bookmarkEnd w:id="38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6) электронная копия сведений об образовании.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40" w:name="z1129"/>
      <w:bookmarkEnd w:id="39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Сведения о документах, удостоверяющих личность, справки о наличии либо отсутствии судимости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супруг</w:t>
      </w:r>
      <w:proofErr w:type="gram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а(</w:t>
      </w:r>
      <w:proofErr w:type="gram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-и), если состоит в браке, свидетельстве о заключении брака (в случае заключения брака после 2008 года), документы, подтверждающих право собственности на жилище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(или) супруга(-и), если состоит в браке,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услугодатель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41" w:name="z1130"/>
      <w:bookmarkEnd w:id="40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Услугодатель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получает согласие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42" w:name="z1131"/>
      <w:bookmarkEnd w:id="41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 приеме документов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услугодатель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выдает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услугополучателю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расписку о приеме соответствующих документов.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43" w:name="z1132"/>
      <w:bookmarkEnd w:id="42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случае обращения через портал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услугополучателю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о заключении договора.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44" w:name="z1133"/>
      <w:bookmarkEnd w:id="43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случае предоставления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услугополучателем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услугодатель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отказывает в приеме заявления.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45" w:name="z1134"/>
      <w:bookmarkEnd w:id="44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Акт обследования жилищно-бытовых условий граждан, желающих быть патронатными воспитателями, по форме согласно приложению 2 к настоящему стандарту государственной услуги готовится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услугодателем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после предоставления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услугополучателем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вышеназванных документов в течение десяти календарных дней.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46" w:name="z1135"/>
      <w:bookmarkEnd w:id="45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10. Основаниями для отказа в оказании государственной услуги являются: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47" w:name="z1136"/>
      <w:bookmarkEnd w:id="46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1) несовершеннолетие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48" w:name="z1137"/>
      <w:bookmarkEnd w:id="47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2) признание судом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недееспособным или ограниченно дееспособным;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49" w:name="z1138"/>
      <w:bookmarkEnd w:id="48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3) лишение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судом родительских прав или ограниченных судом в родительских правах;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50" w:name="z1139"/>
      <w:bookmarkEnd w:id="49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51" w:name="z1140"/>
      <w:bookmarkEnd w:id="50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5) решение суда об отмене усыновления по вине бывших усыновителей;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52" w:name="z1141"/>
      <w:bookmarkEnd w:id="51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6) наличие у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заболеваний, препятствующих осуществлению обязанности опекуна или попечителя;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53" w:name="z1142"/>
      <w:bookmarkEnd w:id="52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7) отсутствие у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постоянного места жительства;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54" w:name="z1143"/>
      <w:bookmarkEnd w:id="53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  <w:proofErr w:type="gramEnd"/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55" w:name="z1144"/>
      <w:bookmarkEnd w:id="54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9) отсутствие гражданства у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56" w:name="z1145"/>
      <w:bookmarkEnd w:id="55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57" w:name="z1146"/>
      <w:bookmarkEnd w:id="56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11) отсутствие у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58" w:name="z1147"/>
      <w:bookmarkEnd w:id="57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12) состояние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 учетах в наркологическом или психоневрологическом диспансерах;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59" w:name="z1148"/>
      <w:bookmarkEnd w:id="58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года) за уголовные 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</w:t>
      </w:r>
      <w:proofErr w:type="gram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людьми.</w:t>
      </w:r>
    </w:p>
    <w:p w:rsidR="00D0757F" w:rsidRPr="00D0397C" w:rsidRDefault="00D0757F" w:rsidP="00D0397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60" w:name="z1149"/>
      <w:bookmarkEnd w:id="59"/>
      <w:r w:rsidRPr="00D0397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Глава 3. Порядок обжалования решений, действий (бездействия) местных исполнительных органов городов Астаны и </w:t>
      </w:r>
      <w:proofErr w:type="spellStart"/>
      <w:r w:rsidRPr="00D0397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Алматы</w:t>
      </w:r>
      <w:proofErr w:type="spellEnd"/>
      <w:r w:rsidRPr="00D0397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, районов и городов областного значения, а также </w:t>
      </w:r>
      <w:proofErr w:type="spellStart"/>
      <w:r w:rsidRPr="00D0397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услугодателей</w:t>
      </w:r>
      <w:proofErr w:type="spellEnd"/>
      <w:r w:rsidRPr="00D0397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и (или) их должностных лиц по вопросам оказания государственных услуг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61" w:name="z1150"/>
      <w:bookmarkEnd w:id="60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11. Обжалование решений, действий (бездействия)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либо руководителя соответствующего местного исполнительного органа городов Астаны и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Алматы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, районов и городов областного значения (далее – акимат) по адресам, указанным в пункте 13 настоящего стандарта государственной услуги.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62" w:name="z1151"/>
      <w:bookmarkEnd w:id="61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Жалоба подается в письменной форме по почте либо нарочно через канцелярию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или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акимата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, а также посредством портала.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63" w:name="z1152"/>
      <w:bookmarkEnd w:id="62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64" w:name="z1153"/>
      <w:bookmarkEnd w:id="63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или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акимата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65" w:name="z1154"/>
      <w:bookmarkEnd w:id="64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 отправке жалобы через портал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услугополучателю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услугодателем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66" w:name="z1155"/>
      <w:bookmarkEnd w:id="65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Жалоба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поступившая в адрес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услогополучателю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 почте либо выдается нарочно в канцелярии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67" w:name="z1156"/>
      <w:bookmarkEnd w:id="66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услугополучатель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может обратиться с жалобой в уполномоченный орган по оценке и </w:t>
      </w:r>
      <w:proofErr w:type="gram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контролю за</w:t>
      </w:r>
      <w:proofErr w:type="gram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качеством оказания государственных услуг.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68" w:name="z1157"/>
      <w:bookmarkEnd w:id="67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Жалоба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контролю за</w:t>
      </w:r>
      <w:proofErr w:type="gram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69" w:name="z1158"/>
      <w:bookmarkEnd w:id="68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Также информацию о порядке обжалования действий (бездействия)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(или) его должностных лиц можно получить по телефону Единого </w:t>
      </w:r>
      <w:proofErr w:type="spellStart"/>
      <w:proofErr w:type="gram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контакт-центра</w:t>
      </w:r>
      <w:proofErr w:type="spellEnd"/>
      <w:proofErr w:type="gram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1414, 8 800 080 7777.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70" w:name="z1159"/>
      <w:bookmarkEnd w:id="69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12. В случаях несогласия с результатами оказанной государственной услуги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услугополучатель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D0757F" w:rsidRPr="00D0397C" w:rsidRDefault="00D0757F" w:rsidP="00D0397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71" w:name="z1160"/>
      <w:bookmarkEnd w:id="70"/>
      <w:r w:rsidRPr="00D0397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Глава 4. Иные требования с учетом особенностей оказания государственной услуги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72" w:name="z1161"/>
      <w:bookmarkEnd w:id="71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13. Адреса мест оказания государственной услуги размещены </w:t>
      </w:r>
      <w:proofErr w:type="gram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</w:t>
      </w:r>
      <w:proofErr w:type="gram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73" w:name="z1162"/>
      <w:bookmarkEnd w:id="72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1)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интернет-ресурсе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Министерства: </w:t>
      </w:r>
      <w:r w:rsidRPr="00D0397C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</w:rPr>
        <w:t>edu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</w:rPr>
        <w:t>gov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</w:rPr>
        <w:t>kz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74" w:name="z1163"/>
      <w:bookmarkEnd w:id="73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2) </w:t>
      </w:r>
      <w:proofErr w:type="gram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портале</w:t>
      </w:r>
      <w:proofErr w:type="gram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: </w:t>
      </w:r>
      <w:r w:rsidRPr="00D0397C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</w:rPr>
        <w:t>egov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</w:rPr>
        <w:t>kz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75" w:name="z1164"/>
      <w:bookmarkEnd w:id="74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14.Услугополучатель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spellStart"/>
      <w:proofErr w:type="gram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контакт-центра</w:t>
      </w:r>
      <w:proofErr w:type="spellEnd"/>
      <w:proofErr w:type="gram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1414, 8 800 080 7777.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76" w:name="z1165"/>
      <w:bookmarkEnd w:id="75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15. Контактные телефоны справочных служб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интернет-ресурсах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Министерства </w:t>
      </w:r>
      <w:r w:rsidRPr="00D0397C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</w:rPr>
        <w:t>edu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</w:rPr>
        <w:t>gov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</w:rPr>
        <w:t>kz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услугодателя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0397C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</w:rPr>
        <w:t>bala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</w:rPr>
        <w:t>kkk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</w:rPr>
        <w:t>kz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. Единый контакт-центр 1414, 8 800 080 7777.</w:t>
      </w:r>
    </w:p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77" w:name="z1166"/>
      <w:bookmarkEnd w:id="76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16.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Услугополучатель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имеет возможность получения государственной услуги в электронной форме через портал </w:t>
      </w:r>
      <w:proofErr w:type="gram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</w:t>
      </w:r>
      <w:proofErr w:type="gram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условий наличия ЭЦП.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571"/>
        <w:gridCol w:w="4116"/>
      </w:tblGrid>
      <w:tr w:rsidR="00D0757F" w:rsidRPr="00D0397C" w:rsidTr="007656D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"/>
          <w:p w:rsidR="00D0757F" w:rsidRPr="00D0397C" w:rsidRDefault="00D0757F" w:rsidP="007656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57F" w:rsidRPr="00D0397C" w:rsidRDefault="00D0757F" w:rsidP="007656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Приложение 1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 стандарту 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государственной услуги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"Передача ребенка (детей) на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патронатное воспитание"</w:t>
            </w:r>
          </w:p>
        </w:tc>
      </w:tr>
      <w:tr w:rsidR="00D0757F" w:rsidRPr="00D0397C" w:rsidTr="007656D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57F" w:rsidRPr="00D0397C" w:rsidRDefault="00D0757F" w:rsidP="007656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57F" w:rsidRPr="00D0397C" w:rsidRDefault="00D0757F" w:rsidP="007656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78" w:name="z1169"/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</w:t>
      </w:r>
      <w:proofErr w:type="gram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(Местный исполнительный орган городов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Астаны и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Алматы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районов и городов 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областного значения)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       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Уведомление о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заключении договора о передаче ребенка (детей) 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 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патронатное воспитание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(Ф.И.О. (при его наличии), ИИН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)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_______________________________(дата рождения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)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Для заключения договора о передаче ребенка (детей) на патронатное воспитание Вам 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необходимо обратиться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в____________________________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(местный исполнительный орган 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городов Астаны и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Алматы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, районов и городов областного значения</w:t>
      </w:r>
      <w:proofErr w:type="gram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), находящийся по 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адресу______________________________________________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(адрес местного исполнительного органа городов Астаны и </w:t>
      </w:r>
      <w:proofErr w:type="spell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Алматы</w:t>
      </w:r>
      <w:proofErr w:type="spellEnd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районов и городов 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областного значения). 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Уведомление удостоверено ЭЦП ответственного лица: 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______________________________________________________ 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(должность, Ф.И.О. (при его наличии) ответственного лица).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14"/>
        <w:gridCol w:w="1385"/>
        <w:gridCol w:w="1660"/>
        <w:gridCol w:w="2852"/>
        <w:gridCol w:w="1199"/>
        <w:gridCol w:w="1072"/>
        <w:gridCol w:w="1105"/>
      </w:tblGrid>
      <w:tr w:rsidR="00D0757F" w:rsidRPr="00D0397C" w:rsidTr="007656D1">
        <w:trPr>
          <w:trHeight w:val="30"/>
          <w:tblCellSpacing w:w="0" w:type="auto"/>
        </w:trPr>
        <w:tc>
          <w:tcPr>
            <w:tcW w:w="3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8"/>
          <w:p w:rsidR="00D0757F" w:rsidRPr="00D0397C" w:rsidRDefault="00D0757F" w:rsidP="007656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57F" w:rsidRPr="00D0397C" w:rsidRDefault="00D0757F" w:rsidP="007656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Приложение 2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 стандарту 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государственной услуги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"Передача ребенка (детей) на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патронатное воспитание"</w:t>
            </w:r>
          </w:p>
        </w:tc>
      </w:tr>
      <w:tr w:rsidR="00D0757F" w:rsidRPr="00D0397C" w:rsidTr="007656D1">
        <w:trPr>
          <w:trHeight w:val="30"/>
          <w:tblCellSpacing w:w="0" w:type="auto"/>
        </w:trPr>
        <w:tc>
          <w:tcPr>
            <w:tcW w:w="3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57F" w:rsidRPr="00D0397C" w:rsidRDefault="00D0757F" w:rsidP="007656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57F" w:rsidRPr="00D0397C" w:rsidRDefault="00D0757F" w:rsidP="007656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D0757F" w:rsidRPr="00D0397C" w:rsidTr="007656D1">
        <w:trPr>
          <w:trHeight w:val="30"/>
          <w:tblCellSpacing w:w="0" w:type="auto"/>
        </w:trPr>
        <w:tc>
          <w:tcPr>
            <w:tcW w:w="3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57F" w:rsidRPr="00D0397C" w:rsidRDefault="00D0757F" w:rsidP="007656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57F" w:rsidRPr="00D0397C" w:rsidRDefault="00D0757F" w:rsidP="007656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            </w:t>
            </w:r>
            <w:proofErr w:type="gramStart"/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Утверждаю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            </w:t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Руководитель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</w:t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местного исполнительного органа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</w:t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городов Астаны и </w:t>
            </w:r>
            <w:proofErr w:type="spellStart"/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Алматы</w:t>
            </w:r>
            <w:proofErr w:type="spellEnd"/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районов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</w:t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и городов областного значения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</w:t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      </w:t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Ф.И.О. (при его наличии)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</w:t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"__" ______________ 20___ года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      </w:t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дата, подпись, место печати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</w:t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Акт 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 </w:t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обследования жилищно-бытовых условий лиц, 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</w:t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желающих принять ребенка (детей) на патронатное воспитание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Дата проведения обследования ________________________________________________________________________________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Обследование проведено ________________________________________________________________________________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</w:t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(фамилия, имя, отчество (при его наличии), должность лица проводившего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обследование____________________________________________________________________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Адрес и телефон органа, осуществляющего функции по</w:t>
            </w:r>
            <w:proofErr w:type="gramEnd"/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опеке и 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попечительству:__________________________________________________________________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________________________________________________________________________________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 Проводилось обследование условий жизни 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(Ф.И.О. (при его наличии), год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рождения)_______________________________________________________________________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Документ, удостоверяющий личность_______________________________________________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Место жительства (по месту регистрации)___________________________________________ 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Место фактического проживания___________________________________________________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Образование_____________________________________________________________________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Место работы____________________________________________________________________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(Ф.И.О. (при его наличии), год рождения)____________________________________________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________________________________________________________________________________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Документ, удостоверяющий личность_______________________________________________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Место жительства (по месту регистрации)____________________________________________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________________________________________________________________________________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Место фактического проживания___________________________________________________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Образование_____________________________________________________________________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Место работы____________________________________________________________________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 Общая характеристика жилищно-бытовых условий 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Документ, подтверждающий право пользования жилищем 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________________________________________________________________________________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Ф.И.О. (при его наличии</w:t>
            </w:r>
            <w:proofErr w:type="gramStart"/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)</w:t>
            </w:r>
            <w:proofErr w:type="gramEnd"/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собственника жилья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________________________________________________________________________________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________________________________________________________________________________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Общая площадь ___________ (кв. м) жилая площадь _____________ (кв. м) 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Количество жилых комнат _________ прописаны ________(постоянно, временно) 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Благоустроенность жилья 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________________________________________________________________________________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(благоустроенное, неблагоустроенное, с частичными удобствами) 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Санитарно-гигиеническое состояние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________________________________________________________________________________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</w:t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(хорошее, удовлетворительное, неудовлетворительное) 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Дополнительные сведения о жилье ( наличие отдельного спального места для ребенка, 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подготовки уроков, отдыха, наличие мебели) ________________________________________ 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________________________________________________________________________________</w:t>
            </w:r>
            <w:r w:rsidRPr="00D03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3. </w:t>
            </w:r>
            <w:proofErr w:type="spellStart"/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proofErr w:type="spellEnd"/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</w:t>
            </w:r>
            <w:proofErr w:type="spellEnd"/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proofErr w:type="spellEnd"/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проживающие</w:t>
            </w:r>
            <w:proofErr w:type="spellEnd"/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</w:t>
            </w:r>
            <w:proofErr w:type="spellEnd"/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D0757F" w:rsidRPr="00D0397C" w:rsidTr="007656D1">
        <w:trPr>
          <w:gridAfter w:val="1"/>
          <w:wAfter w:w="1780" w:type="dxa"/>
          <w:trHeight w:val="30"/>
          <w:tblCellSpacing w:w="0" w:type="auto"/>
        </w:trPr>
        <w:tc>
          <w:tcPr>
            <w:tcW w:w="5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57F" w:rsidRPr="00D0397C" w:rsidRDefault="00D0757F" w:rsidP="007656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79" w:name="z1173"/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Фамилия, имя, отчество (при его наличии)</w:t>
            </w:r>
          </w:p>
        </w:tc>
        <w:bookmarkEnd w:id="79"/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57F" w:rsidRPr="00D0397C" w:rsidRDefault="00D0757F" w:rsidP="007656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  <w:proofErr w:type="spellEnd"/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proofErr w:type="spellEnd"/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3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57F" w:rsidRPr="00D0397C" w:rsidRDefault="00D0757F" w:rsidP="007656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Место работы, должность или место учебы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57F" w:rsidRPr="00D0397C" w:rsidRDefault="00D0757F" w:rsidP="007656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Родственное</w:t>
            </w:r>
            <w:proofErr w:type="spellEnd"/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отношение</w:t>
            </w:r>
            <w:proofErr w:type="spellEnd"/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57F" w:rsidRPr="00D0397C" w:rsidRDefault="00D0757F" w:rsidP="007656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  <w:proofErr w:type="spellEnd"/>
          </w:p>
        </w:tc>
      </w:tr>
    </w:tbl>
    <w:p w:rsidR="00D0757F" w:rsidRPr="00D0397C" w:rsidRDefault="00D0757F" w:rsidP="00D075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80" w:name="z1179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4. Сведения о доходах семьи: общая сумма _____________, в том числе заработная 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плата, другие доходы ________________________ (расписать). 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5. Характеристика  семьи (межличностные взаимоотношения в семье, личные качества, 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интересы, опыт общения с детьми, готовность всех  членов семьи к приему детей) 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6. Мотивы для приема ребенка на воспитание в семью 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7. Заключение (наличие условий для передачи детей в семью на патронат)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________________ ______________________ 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(подпись) </w:t>
      </w:r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(инициалы, фамилия) 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_______________ (дата) 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Ознакомлены:____________________________________________________________________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0397C"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proofErr w:type="gramStart"/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Ф.И.О. (при его наличии), дата, подпись лиц, желающих принять ребенка (детей) в </w:t>
      </w:r>
      <w:r w:rsidRPr="00D0397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0397C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семью на патронат)</w:t>
      </w:r>
      <w:proofErr w:type="gramEnd"/>
    </w:p>
    <w:bookmarkEnd w:id="80"/>
    <w:p w:rsidR="00AD207D" w:rsidRPr="00D0397C" w:rsidRDefault="00AD207D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D207D" w:rsidRPr="00D0397C" w:rsidSect="00D039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57F"/>
    <w:rsid w:val="00746CE2"/>
    <w:rsid w:val="008A3E1C"/>
    <w:rsid w:val="00AD207D"/>
    <w:rsid w:val="00B70AF5"/>
    <w:rsid w:val="00D0397C"/>
    <w:rsid w:val="00D0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3012</Words>
  <Characters>17173</Characters>
  <Application>Microsoft Office Word</Application>
  <DocSecurity>0</DocSecurity>
  <Lines>143</Lines>
  <Paragraphs>40</Paragraphs>
  <ScaleCrop>false</ScaleCrop>
  <Company>Reanimator Extreme Edition</Company>
  <LinksUpToDate>false</LinksUpToDate>
  <CharactersWithSpaces>20145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3</cp:revision>
  <cp:lastPrinted>2018-04-06T11:38:00Z</cp:lastPrinted>
  <dcterms:created xsi:type="dcterms:W3CDTF">2018-04-04T12:14:00Z</dcterms:created>
  <dcterms:modified xsi:type="dcterms:W3CDTF">2018-04-06T11:38:00Z</dcterms:modified>
</cp:coreProperties>
</file>