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6A" w:rsidRDefault="00F56F6A" w:rsidP="00346AA3">
      <w:pPr>
        <w:pStyle w:val="a3"/>
        <w:spacing w:before="0"/>
        <w:ind w:left="0" w:firstLine="720"/>
        <w:rPr>
          <w:sz w:val="30"/>
        </w:rPr>
      </w:pPr>
    </w:p>
    <w:p w:rsidR="00D708FB" w:rsidRPr="00AE4EBF" w:rsidRDefault="00D708FB" w:rsidP="003400B7">
      <w:pPr>
        <w:ind w:firstLine="720"/>
        <w:jc w:val="right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Приложение1</w:t>
      </w:r>
    </w:p>
    <w:p w:rsidR="00D708FB" w:rsidRPr="00AE4EBF" w:rsidRDefault="00D708FB" w:rsidP="003400B7">
      <w:pPr>
        <w:ind w:firstLine="720"/>
        <w:jc w:val="right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к приказу</w:t>
      </w:r>
      <w:r w:rsidR="002F38C3">
        <w:rPr>
          <w:sz w:val="28"/>
          <w:szCs w:val="28"/>
          <w:lang w:val="ru-RU"/>
        </w:rPr>
        <w:t xml:space="preserve"> </w:t>
      </w:r>
      <w:r w:rsidR="00737ED0">
        <w:rPr>
          <w:sz w:val="28"/>
          <w:szCs w:val="28"/>
          <w:lang w:val="ru-RU"/>
        </w:rPr>
        <w:t>руководителя</w:t>
      </w:r>
    </w:p>
    <w:p w:rsidR="00D708FB" w:rsidRPr="00AE4EBF" w:rsidRDefault="002F38C3" w:rsidP="003400B7">
      <w:pPr>
        <w:ind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отдела </w:t>
      </w:r>
      <w:r w:rsidR="00D708FB" w:rsidRPr="00AE4EBF">
        <w:rPr>
          <w:sz w:val="28"/>
          <w:szCs w:val="28"/>
          <w:lang w:val="ru-RU"/>
        </w:rPr>
        <w:t xml:space="preserve">образования </w:t>
      </w:r>
    </w:p>
    <w:p w:rsidR="00D708FB" w:rsidRPr="00AE4EBF" w:rsidRDefault="002F38C3" w:rsidP="003400B7">
      <w:pPr>
        <w:ind w:firstLine="720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Атбасарского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D708FB" w:rsidRPr="00AE4EBF" w:rsidRDefault="009411A6" w:rsidP="003400B7">
      <w:pPr>
        <w:ind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2F38C3">
        <w:rPr>
          <w:sz w:val="28"/>
          <w:szCs w:val="28"/>
          <w:lang w:val="ru-RU"/>
        </w:rPr>
        <w:t xml:space="preserve">1 апреля </w:t>
      </w:r>
      <w:r w:rsidR="00D708FB" w:rsidRPr="00AE4EBF">
        <w:rPr>
          <w:sz w:val="28"/>
          <w:szCs w:val="28"/>
          <w:lang w:val="ru-RU"/>
        </w:rPr>
        <w:t xml:space="preserve">  2020</w:t>
      </w:r>
      <w:r w:rsidR="002F38C3">
        <w:rPr>
          <w:sz w:val="28"/>
          <w:szCs w:val="28"/>
          <w:lang w:val="ru-RU"/>
        </w:rPr>
        <w:t xml:space="preserve"> </w:t>
      </w:r>
      <w:r w:rsidR="00D708FB" w:rsidRPr="00AE4EBF">
        <w:rPr>
          <w:sz w:val="28"/>
          <w:szCs w:val="28"/>
          <w:lang w:val="ru-RU"/>
        </w:rPr>
        <w:t>года</w:t>
      </w:r>
    </w:p>
    <w:p w:rsidR="00D708FB" w:rsidRPr="00AE4EBF" w:rsidRDefault="00D708FB" w:rsidP="003400B7">
      <w:pPr>
        <w:ind w:firstLine="720"/>
        <w:jc w:val="right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№</w:t>
      </w:r>
      <w:r w:rsidR="00737ED0">
        <w:rPr>
          <w:sz w:val="28"/>
          <w:szCs w:val="28"/>
          <w:lang w:val="ru-RU"/>
        </w:rPr>
        <w:t>__</w:t>
      </w:r>
    </w:p>
    <w:p w:rsidR="00D708FB" w:rsidRPr="00AE4EBF" w:rsidRDefault="00D708FB" w:rsidP="003400B7">
      <w:pPr>
        <w:ind w:firstLine="720"/>
        <w:jc w:val="center"/>
        <w:rPr>
          <w:sz w:val="28"/>
          <w:szCs w:val="28"/>
          <w:lang w:val="ru-RU"/>
        </w:rPr>
      </w:pPr>
    </w:p>
    <w:p w:rsidR="00D708FB" w:rsidRPr="00AE4EBF" w:rsidRDefault="00D708FB" w:rsidP="003400B7">
      <w:pPr>
        <w:ind w:firstLine="720"/>
        <w:rPr>
          <w:b/>
          <w:sz w:val="28"/>
          <w:szCs w:val="28"/>
          <w:lang w:val="ru-RU"/>
        </w:rPr>
      </w:pPr>
    </w:p>
    <w:p w:rsidR="00D54F2D" w:rsidRDefault="00D708FB" w:rsidP="00786E7C">
      <w:pPr>
        <w:pStyle w:val="1"/>
        <w:ind w:left="0" w:firstLine="720"/>
        <w:jc w:val="center"/>
        <w:rPr>
          <w:lang w:val="ru-RU"/>
        </w:rPr>
      </w:pPr>
      <w:r w:rsidRPr="00AE4EBF">
        <w:rPr>
          <w:lang w:val="ru-RU"/>
        </w:rPr>
        <w:t>Положение</w:t>
      </w:r>
      <w:bookmarkStart w:id="0" w:name="_GoBack"/>
      <w:bookmarkEnd w:id="0"/>
    </w:p>
    <w:p w:rsidR="00660124" w:rsidRPr="00AE4EBF" w:rsidRDefault="00D708FB" w:rsidP="00786E7C">
      <w:pPr>
        <w:pStyle w:val="1"/>
        <w:ind w:left="0" w:firstLine="720"/>
        <w:jc w:val="center"/>
        <w:rPr>
          <w:lang w:val="ru-RU"/>
        </w:rPr>
      </w:pPr>
      <w:r w:rsidRPr="00AE4EBF">
        <w:rPr>
          <w:lang w:val="ru-RU"/>
        </w:rPr>
        <w:t xml:space="preserve">о проведении </w:t>
      </w:r>
      <w:r w:rsidR="00786E7C">
        <w:rPr>
          <w:lang w:val="ru-RU"/>
        </w:rPr>
        <w:t xml:space="preserve">районного </w:t>
      </w:r>
      <w:r w:rsidRPr="00AE4EBF">
        <w:rPr>
          <w:lang w:val="ru-RU"/>
        </w:rPr>
        <w:t xml:space="preserve"> заочного конкурса </w:t>
      </w:r>
      <w:r w:rsidR="00660124" w:rsidRPr="00AE4EBF">
        <w:rPr>
          <w:lang w:val="ru-RU"/>
        </w:rPr>
        <w:t>«Лучший педагог»</w:t>
      </w:r>
    </w:p>
    <w:p w:rsidR="00D54F2D" w:rsidRDefault="00D708FB" w:rsidP="00786E7C">
      <w:pPr>
        <w:pStyle w:val="a3"/>
        <w:spacing w:before="0"/>
        <w:ind w:left="0" w:firstLine="0"/>
        <w:jc w:val="center"/>
        <w:rPr>
          <w:b/>
          <w:lang w:val="ru-RU"/>
        </w:rPr>
      </w:pPr>
      <w:r w:rsidRPr="00AE4EBF">
        <w:rPr>
          <w:b/>
          <w:lang w:val="ru-RU"/>
        </w:rPr>
        <w:t>с</w:t>
      </w:r>
      <w:r w:rsidR="00FB3442" w:rsidRPr="00AE4EBF">
        <w:rPr>
          <w:b/>
          <w:lang w:val="ru-RU"/>
        </w:rPr>
        <w:t xml:space="preserve">реди педагогических работников организаций </w:t>
      </w:r>
      <w:r w:rsidR="00FB3442" w:rsidRPr="00652722">
        <w:rPr>
          <w:b/>
          <w:lang w:val="ru-RU"/>
        </w:rPr>
        <w:t>дошкольного воспитания</w:t>
      </w:r>
    </w:p>
    <w:p w:rsidR="00F56F6A" w:rsidRPr="00AE4EBF" w:rsidRDefault="00FB3442" w:rsidP="00786E7C">
      <w:pPr>
        <w:pStyle w:val="a3"/>
        <w:spacing w:before="0"/>
        <w:ind w:left="0" w:firstLine="0"/>
        <w:jc w:val="center"/>
        <w:rPr>
          <w:b/>
          <w:lang w:val="ru-RU"/>
        </w:rPr>
      </w:pPr>
      <w:r w:rsidRPr="00652722">
        <w:rPr>
          <w:b/>
          <w:lang w:val="ru-RU"/>
        </w:rPr>
        <w:t>и обучения,</w:t>
      </w:r>
      <w:r w:rsidR="00786E7C">
        <w:rPr>
          <w:b/>
          <w:lang w:val="ru-RU"/>
        </w:rPr>
        <w:t xml:space="preserve"> </w:t>
      </w:r>
      <w:r w:rsidRPr="00652722">
        <w:rPr>
          <w:b/>
          <w:lang w:val="ru-RU"/>
        </w:rPr>
        <w:t>начального, основног</w:t>
      </w:r>
      <w:r w:rsidR="00786E7C">
        <w:rPr>
          <w:b/>
          <w:lang w:val="ru-RU"/>
        </w:rPr>
        <w:t xml:space="preserve">о и общего среднего образования </w:t>
      </w:r>
      <w:proofErr w:type="spellStart"/>
      <w:r w:rsidR="00786E7C">
        <w:rPr>
          <w:b/>
          <w:lang w:val="ru-RU"/>
        </w:rPr>
        <w:t>Атбасарского</w:t>
      </w:r>
      <w:proofErr w:type="spellEnd"/>
      <w:r w:rsidR="00786E7C">
        <w:rPr>
          <w:b/>
          <w:lang w:val="ru-RU"/>
        </w:rPr>
        <w:t xml:space="preserve"> района</w:t>
      </w:r>
    </w:p>
    <w:p w:rsidR="00F56F6A" w:rsidRPr="00346AA3" w:rsidRDefault="00FB3442" w:rsidP="003400B7">
      <w:pPr>
        <w:pStyle w:val="a5"/>
        <w:tabs>
          <w:tab w:val="left" w:pos="4123"/>
        </w:tabs>
        <w:ind w:left="0" w:firstLine="0"/>
        <w:jc w:val="left"/>
        <w:rPr>
          <w:b/>
          <w:sz w:val="28"/>
          <w:szCs w:val="28"/>
          <w:lang w:val="ru-RU"/>
        </w:rPr>
      </w:pPr>
      <w:r w:rsidRPr="00346AA3">
        <w:rPr>
          <w:b/>
          <w:sz w:val="28"/>
          <w:szCs w:val="28"/>
          <w:lang w:val="ru-RU"/>
        </w:rPr>
        <w:t>Общиеположения</w:t>
      </w:r>
    </w:p>
    <w:p w:rsidR="00F56F6A" w:rsidRPr="00AE4EBF" w:rsidRDefault="00FB3442" w:rsidP="00033B60">
      <w:pPr>
        <w:rPr>
          <w:sz w:val="28"/>
          <w:szCs w:val="28"/>
          <w:lang w:val="ru-RU"/>
        </w:rPr>
      </w:pPr>
      <w:proofErr w:type="gramStart"/>
      <w:r w:rsidRPr="00AE4EBF">
        <w:rPr>
          <w:sz w:val="28"/>
          <w:szCs w:val="28"/>
          <w:lang w:val="ru-RU"/>
        </w:rPr>
        <w:t>Настоящее Положение о проведении областног</w:t>
      </w:r>
      <w:r w:rsidR="008A7606" w:rsidRPr="00AE4EBF">
        <w:rPr>
          <w:sz w:val="28"/>
          <w:szCs w:val="28"/>
          <w:lang w:val="ru-RU"/>
        </w:rPr>
        <w:t>о конкурса «</w:t>
      </w:r>
      <w:r w:rsidR="00660124" w:rsidRPr="00AE4EBF">
        <w:rPr>
          <w:b/>
          <w:sz w:val="28"/>
          <w:szCs w:val="28"/>
          <w:lang w:val="ru-RU"/>
        </w:rPr>
        <w:t>«Лучший педагог»</w:t>
      </w:r>
      <w:r w:rsidR="00786E7C">
        <w:rPr>
          <w:b/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(далее - Положение) разработаны в соответствии с приказом Министра образования и науки Республики Казахстан от 16 января 2015 года № 12 «Об утверждении Правил присвоения звания «Лучший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педагог»</w:t>
      </w:r>
      <w:r w:rsidR="00033B60">
        <w:rPr>
          <w:sz w:val="28"/>
          <w:szCs w:val="28"/>
          <w:lang w:val="ru-RU"/>
        </w:rPr>
        <w:t>,</w:t>
      </w:r>
      <w:r w:rsidR="00786E7C">
        <w:rPr>
          <w:sz w:val="28"/>
          <w:szCs w:val="28"/>
          <w:lang w:val="ru-RU"/>
        </w:rPr>
        <w:t xml:space="preserve"> </w:t>
      </w:r>
      <w:r w:rsidR="00033B60">
        <w:rPr>
          <w:sz w:val="28"/>
          <w:szCs w:val="28"/>
          <w:lang w:val="ru-RU"/>
        </w:rPr>
        <w:t xml:space="preserve"> с внесенными  изменениями,  согласно  письма МОН РК № </w:t>
      </w:r>
      <w:r w:rsidR="00033B60" w:rsidRPr="00033B60">
        <w:rPr>
          <w:rFonts w:eastAsia="Calibri"/>
          <w:color w:val="0C0000"/>
          <w:sz w:val="28"/>
          <w:szCs w:val="28"/>
          <w:lang w:val="ru-RU" w:bidi="ar-SA"/>
        </w:rPr>
        <w:t>11-6/562</w:t>
      </w:r>
      <w:r w:rsidR="00D708FB" w:rsidRPr="00AE4EBF">
        <w:rPr>
          <w:color w:val="0C0000"/>
          <w:sz w:val="28"/>
          <w:szCs w:val="28"/>
          <w:lang w:val="ru-RU"/>
        </w:rPr>
        <w:t>от</w:t>
      </w:r>
      <w:r w:rsidR="00033B60">
        <w:rPr>
          <w:color w:val="0C0000"/>
          <w:sz w:val="28"/>
          <w:szCs w:val="28"/>
          <w:lang w:val="ru-RU"/>
        </w:rPr>
        <w:t xml:space="preserve"> 25 июня </w:t>
      </w:r>
      <w:r w:rsidR="008A7606" w:rsidRPr="00AE4EBF">
        <w:rPr>
          <w:color w:val="0C0000"/>
          <w:sz w:val="28"/>
          <w:szCs w:val="28"/>
          <w:lang w:val="ru-RU"/>
        </w:rPr>
        <w:t>2019</w:t>
      </w:r>
      <w:r w:rsidR="00033B60">
        <w:rPr>
          <w:color w:val="0C0000"/>
          <w:sz w:val="28"/>
          <w:szCs w:val="28"/>
          <w:lang w:val="ru-RU"/>
        </w:rPr>
        <w:t xml:space="preserve"> года.</w:t>
      </w:r>
      <w:proofErr w:type="gramEnd"/>
    </w:p>
    <w:p w:rsidR="00F56F6A" w:rsidRPr="00AE4EBF" w:rsidRDefault="00FB3442" w:rsidP="003400B7">
      <w:pPr>
        <w:pStyle w:val="a5"/>
        <w:numPr>
          <w:ilvl w:val="0"/>
          <w:numId w:val="6"/>
        </w:numPr>
        <w:tabs>
          <w:tab w:val="left" w:pos="1220"/>
        </w:tabs>
        <w:ind w:left="0" w:firstLine="720"/>
        <w:jc w:val="left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Положение определяют порядок проведения областного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Конкурса</w:t>
      </w:r>
    </w:p>
    <w:p w:rsidR="00F56F6A" w:rsidRPr="00AE4EBF" w:rsidRDefault="00660124" w:rsidP="003400B7">
      <w:pPr>
        <w:pStyle w:val="a3"/>
        <w:spacing w:before="0"/>
        <w:ind w:left="0" w:firstLine="720"/>
        <w:jc w:val="both"/>
        <w:rPr>
          <w:lang w:val="ru-RU"/>
        </w:rPr>
      </w:pPr>
      <w:proofErr w:type="gramStart"/>
      <w:r w:rsidRPr="00AE4EBF">
        <w:rPr>
          <w:lang w:val="ru-RU"/>
        </w:rPr>
        <w:t>«Лучший педагог»</w:t>
      </w:r>
      <w:r w:rsidR="00FB3442" w:rsidRPr="00AE4EBF">
        <w:rPr>
          <w:lang w:val="ru-RU"/>
        </w:rPr>
        <w:t xml:space="preserve"> (далее - Конкурс) среди педагогических работников организаций дошкольного обучения и воспитания, начального, основного</w:t>
      </w:r>
      <w:r w:rsidR="00786E7C">
        <w:rPr>
          <w:lang w:val="ru-RU"/>
        </w:rPr>
        <w:t xml:space="preserve"> и общего среднего образования </w:t>
      </w:r>
      <w:r w:rsidR="00FB3442" w:rsidRPr="00AE4EBF">
        <w:rPr>
          <w:lang w:val="ru-RU"/>
        </w:rPr>
        <w:t>(далее - организации образования) независимо от форм собственности и ведомственной подчиненности, имеющим высокие достижения в педагогической деятельности.</w:t>
      </w:r>
      <w:proofErr w:type="gramEnd"/>
    </w:p>
    <w:p w:rsidR="00F56F6A" w:rsidRPr="00AE4EBF" w:rsidRDefault="00FB3442" w:rsidP="003400B7">
      <w:pPr>
        <w:pStyle w:val="a5"/>
        <w:numPr>
          <w:ilvl w:val="0"/>
          <w:numId w:val="6"/>
        </w:numPr>
        <w:tabs>
          <w:tab w:val="left" w:pos="1156"/>
        </w:tabs>
        <w:ind w:left="0" w:firstLine="720"/>
        <w:jc w:val="both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Целью проведения Конкурса является повышение статуса профессии педагога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и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вознаграждение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творчески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работающих</w:t>
      </w:r>
      <w:r w:rsidR="00786E7C">
        <w:rPr>
          <w:sz w:val="28"/>
          <w:szCs w:val="28"/>
          <w:lang w:val="ru-RU"/>
        </w:rPr>
        <w:t xml:space="preserve"> </w:t>
      </w:r>
      <w:proofErr w:type="spellStart"/>
      <w:r w:rsidRPr="00AE4EBF">
        <w:rPr>
          <w:sz w:val="28"/>
          <w:szCs w:val="28"/>
          <w:lang w:val="ru-RU"/>
        </w:rPr>
        <w:t>педагогов</w:t>
      </w:r>
      <w:proofErr w:type="gramStart"/>
      <w:r w:rsidRPr="00AE4EBF">
        <w:rPr>
          <w:sz w:val="28"/>
          <w:szCs w:val="28"/>
          <w:lang w:val="ru-RU"/>
        </w:rPr>
        <w:t>,и</w:t>
      </w:r>
      <w:proofErr w:type="gramEnd"/>
      <w:r w:rsidRPr="00AE4EBF">
        <w:rPr>
          <w:sz w:val="28"/>
          <w:szCs w:val="28"/>
          <w:lang w:val="ru-RU"/>
        </w:rPr>
        <w:t>меющих</w:t>
      </w:r>
      <w:proofErr w:type="spellEnd"/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 xml:space="preserve">высокие достижения в </w:t>
      </w:r>
      <w:proofErr w:type="spellStart"/>
      <w:r w:rsidRPr="00AE4EBF">
        <w:rPr>
          <w:sz w:val="28"/>
          <w:szCs w:val="28"/>
          <w:lang w:val="ru-RU"/>
        </w:rPr>
        <w:t>профессиональнойдеятельности</w:t>
      </w:r>
      <w:proofErr w:type="spellEnd"/>
      <w:r w:rsidRPr="00AE4EBF">
        <w:rPr>
          <w:sz w:val="28"/>
          <w:szCs w:val="28"/>
          <w:lang w:val="ru-RU"/>
        </w:rPr>
        <w:t>.</w:t>
      </w:r>
    </w:p>
    <w:p w:rsidR="00F56F6A" w:rsidRPr="00AE4EBF" w:rsidRDefault="00FB3442" w:rsidP="003400B7">
      <w:pPr>
        <w:pStyle w:val="a5"/>
        <w:numPr>
          <w:ilvl w:val="0"/>
          <w:numId w:val="6"/>
        </w:numPr>
        <w:tabs>
          <w:tab w:val="left" w:pos="1108"/>
        </w:tabs>
        <w:ind w:left="0" w:firstLine="720"/>
        <w:jc w:val="left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В настоящих Правилах используются следующие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понятия:</w:t>
      </w:r>
    </w:p>
    <w:p w:rsidR="0087245B" w:rsidRPr="00AE4EBF" w:rsidRDefault="001A4978" w:rsidP="00033B60">
      <w:pPr>
        <w:pStyle w:val="a5"/>
        <w:numPr>
          <w:ilvl w:val="0"/>
          <w:numId w:val="8"/>
        </w:numPr>
        <w:ind w:left="0" w:firstLine="709"/>
        <w:rPr>
          <w:color w:val="000000"/>
          <w:sz w:val="28"/>
          <w:szCs w:val="28"/>
          <w:lang w:val="ru-RU" w:eastAsia="ru-RU"/>
        </w:rPr>
      </w:pPr>
      <w:r w:rsidRPr="00AE4EBF">
        <w:rPr>
          <w:color w:val="000000"/>
          <w:sz w:val="28"/>
          <w:szCs w:val="28"/>
          <w:lang w:val="ru-RU" w:eastAsia="ru-RU"/>
        </w:rPr>
        <w:t>в</w:t>
      </w:r>
      <w:r w:rsidR="0087245B" w:rsidRPr="00AE4EBF">
        <w:rPr>
          <w:color w:val="000000"/>
          <w:sz w:val="28"/>
          <w:szCs w:val="28"/>
          <w:lang w:val="ru-RU" w:eastAsia="ru-RU"/>
        </w:rPr>
        <w:t>идеоролик – видеосюжет, снятый с помощью специальных инструментов и отражающий собственное восприятие, видение и мысли участника по предложенной теме;</w:t>
      </w:r>
    </w:p>
    <w:p w:rsidR="0087245B" w:rsidRPr="00AE4EBF" w:rsidRDefault="001A4978" w:rsidP="003400B7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ind w:left="0" w:firstLine="720"/>
        <w:contextualSpacing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AE4EBF">
        <w:rPr>
          <w:color w:val="000000"/>
          <w:spacing w:val="2"/>
          <w:sz w:val="28"/>
          <w:szCs w:val="28"/>
          <w:lang w:val="ru-RU" w:eastAsia="ru-RU"/>
        </w:rPr>
        <w:t>к</w:t>
      </w:r>
      <w:r w:rsidR="0087245B" w:rsidRPr="00AE4EBF">
        <w:rPr>
          <w:color w:val="000000"/>
          <w:spacing w:val="2"/>
          <w:sz w:val="28"/>
          <w:szCs w:val="28"/>
          <w:lang w:val="ru-RU" w:eastAsia="ru-RU"/>
        </w:rPr>
        <w:t>онкурсная комиссия – комиссия, создаваемая на районном (городском), областном этапе для определения победителя данного этапа Конкурса и предоставления рекомендации для участия в следующих этапах Конкурса (далее – Комиссия);</w:t>
      </w:r>
    </w:p>
    <w:p w:rsidR="0087245B" w:rsidRPr="00346AA3" w:rsidRDefault="001A4978" w:rsidP="003400B7">
      <w:pPr>
        <w:pStyle w:val="a5"/>
        <w:widowControl/>
        <w:numPr>
          <w:ilvl w:val="0"/>
          <w:numId w:val="8"/>
        </w:numPr>
        <w:tabs>
          <w:tab w:val="left" w:pos="851"/>
        </w:tabs>
        <w:autoSpaceDE/>
        <w:autoSpaceDN/>
        <w:ind w:left="0" w:firstLine="720"/>
        <w:contextualSpacing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346AA3">
        <w:rPr>
          <w:color w:val="000000"/>
          <w:spacing w:val="2"/>
          <w:sz w:val="28"/>
          <w:szCs w:val="28"/>
          <w:lang w:val="ru-RU" w:eastAsia="ru-RU"/>
        </w:rPr>
        <w:t>у</w:t>
      </w:r>
      <w:r w:rsidR="0087245B" w:rsidRPr="00346AA3">
        <w:rPr>
          <w:color w:val="000000"/>
          <w:spacing w:val="2"/>
          <w:sz w:val="28"/>
          <w:szCs w:val="28"/>
          <w:lang w:val="ru-RU" w:eastAsia="ru-RU"/>
        </w:rPr>
        <w:t>частник Конкурса – штатный педа</w:t>
      </w:r>
      <w:r w:rsidR="00346AA3">
        <w:rPr>
          <w:color w:val="000000"/>
          <w:spacing w:val="2"/>
          <w:sz w:val="28"/>
          <w:szCs w:val="28"/>
          <w:lang w:val="ru-RU" w:eastAsia="ru-RU"/>
        </w:rPr>
        <w:t xml:space="preserve">гогический работник организации </w:t>
      </w:r>
      <w:r w:rsidR="0087245B" w:rsidRPr="00346AA3">
        <w:rPr>
          <w:color w:val="000000"/>
          <w:spacing w:val="2"/>
          <w:sz w:val="28"/>
          <w:szCs w:val="28"/>
          <w:lang w:val="ru-RU" w:eastAsia="ru-RU"/>
        </w:rPr>
        <w:t xml:space="preserve">образования, предоставивший в соответствии с настоящими Правилами </w:t>
      </w:r>
      <w:r w:rsidR="003C4112" w:rsidRPr="00346AA3">
        <w:rPr>
          <w:color w:val="000000"/>
          <w:spacing w:val="2"/>
          <w:sz w:val="28"/>
          <w:szCs w:val="28"/>
          <w:lang w:val="ru-RU" w:eastAsia="ru-RU"/>
        </w:rPr>
        <w:t xml:space="preserve">     д</w:t>
      </w:r>
      <w:r w:rsidR="0087245B" w:rsidRPr="00346AA3">
        <w:rPr>
          <w:color w:val="000000"/>
          <w:spacing w:val="2"/>
          <w:sz w:val="28"/>
          <w:szCs w:val="28"/>
          <w:lang w:val="ru-RU" w:eastAsia="ru-RU"/>
        </w:rPr>
        <w:t>окументы на участие в Конкурсе;</w:t>
      </w:r>
    </w:p>
    <w:p w:rsidR="00786E7C" w:rsidRDefault="001A4978" w:rsidP="003400B7">
      <w:pPr>
        <w:pStyle w:val="a6"/>
        <w:numPr>
          <w:ilvl w:val="0"/>
          <w:numId w:val="8"/>
        </w:numPr>
        <w:ind w:left="0" w:firstLine="720"/>
        <w:rPr>
          <w:sz w:val="28"/>
          <w:szCs w:val="28"/>
          <w:lang w:val="ru-RU"/>
        </w:rPr>
      </w:pPr>
      <w:r w:rsidRPr="00786E7C">
        <w:rPr>
          <w:sz w:val="28"/>
          <w:szCs w:val="28"/>
          <w:lang w:val="ru-RU"/>
        </w:rPr>
        <w:t>к</w:t>
      </w:r>
      <w:r w:rsidR="00786E7C" w:rsidRPr="00786E7C">
        <w:rPr>
          <w:sz w:val="28"/>
          <w:szCs w:val="28"/>
          <w:lang w:val="ru-RU"/>
        </w:rPr>
        <w:t>онкурс проводится по двум</w:t>
      </w:r>
      <w:r w:rsidR="0087245B" w:rsidRPr="00786E7C">
        <w:rPr>
          <w:sz w:val="28"/>
          <w:szCs w:val="28"/>
          <w:lang w:val="ru-RU"/>
        </w:rPr>
        <w:t xml:space="preserve"> уровням: среди дошкольных работни</w:t>
      </w:r>
      <w:r w:rsidR="00786E7C" w:rsidRPr="00786E7C">
        <w:rPr>
          <w:sz w:val="28"/>
          <w:szCs w:val="28"/>
          <w:lang w:val="ru-RU"/>
        </w:rPr>
        <w:t xml:space="preserve">ков, педагогов общего среднего </w:t>
      </w:r>
      <w:r w:rsidR="0087245B" w:rsidRPr="00786E7C">
        <w:rPr>
          <w:sz w:val="28"/>
          <w:szCs w:val="28"/>
          <w:lang w:val="ru-RU"/>
        </w:rPr>
        <w:t xml:space="preserve">образования. </w:t>
      </w:r>
    </w:p>
    <w:p w:rsidR="0087245B" w:rsidRPr="00786E7C" w:rsidRDefault="001A4978" w:rsidP="003400B7">
      <w:pPr>
        <w:pStyle w:val="a6"/>
        <w:numPr>
          <w:ilvl w:val="0"/>
          <w:numId w:val="8"/>
        </w:numPr>
        <w:ind w:left="0" w:firstLine="720"/>
        <w:rPr>
          <w:sz w:val="28"/>
          <w:szCs w:val="28"/>
          <w:lang w:val="ru-RU"/>
        </w:rPr>
      </w:pPr>
      <w:proofErr w:type="spellStart"/>
      <w:r w:rsidRPr="00786E7C">
        <w:rPr>
          <w:color w:val="000000"/>
          <w:spacing w:val="2"/>
          <w:sz w:val="28"/>
          <w:szCs w:val="28"/>
          <w:lang w:val="ru-RU" w:eastAsia="ru-RU"/>
        </w:rPr>
        <w:t>п</w:t>
      </w:r>
      <w:r w:rsidR="0087245B" w:rsidRPr="00786E7C">
        <w:rPr>
          <w:color w:val="000000"/>
          <w:spacing w:val="2"/>
          <w:sz w:val="28"/>
          <w:szCs w:val="28"/>
          <w:lang w:val="ru-RU" w:eastAsia="ru-RU"/>
        </w:rPr>
        <w:t>ортфолио</w:t>
      </w:r>
      <w:proofErr w:type="spellEnd"/>
      <w:r w:rsidR="0087245B" w:rsidRPr="00786E7C">
        <w:rPr>
          <w:color w:val="000000"/>
          <w:spacing w:val="2"/>
          <w:sz w:val="28"/>
          <w:szCs w:val="28"/>
          <w:lang w:val="ru-RU" w:eastAsia="ru-RU"/>
        </w:rPr>
        <w:t xml:space="preserve"> педагога – индивидуальная папка, в которой </w:t>
      </w:r>
      <w:proofErr w:type="gramStart"/>
      <w:r w:rsidR="0087245B" w:rsidRPr="00786E7C">
        <w:rPr>
          <w:color w:val="000000"/>
          <w:spacing w:val="2"/>
          <w:sz w:val="28"/>
          <w:szCs w:val="28"/>
          <w:lang w:val="ru-RU" w:eastAsia="ru-RU"/>
        </w:rPr>
        <w:t>представлены</w:t>
      </w:r>
      <w:proofErr w:type="gramEnd"/>
    </w:p>
    <w:p w:rsidR="0087245B" w:rsidRPr="00AE4EBF" w:rsidRDefault="0087245B" w:rsidP="00AB4B09">
      <w:pPr>
        <w:tabs>
          <w:tab w:val="left" w:pos="0"/>
        </w:tabs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AE4EBF">
        <w:rPr>
          <w:color w:val="000000"/>
          <w:spacing w:val="2"/>
          <w:sz w:val="28"/>
          <w:szCs w:val="28"/>
          <w:lang w:val="ru-RU" w:eastAsia="ru-RU"/>
        </w:rPr>
        <w:t>его личные профессиональные достижения в образовательной деятельности, результаты обучения и воспитания и развития его учеников, вклад педагога в развитие системы образования за определенный период времени;</w:t>
      </w:r>
    </w:p>
    <w:p w:rsidR="001A4978" w:rsidRPr="00346AA3" w:rsidRDefault="00786E7C" w:rsidP="003400B7">
      <w:pPr>
        <w:pStyle w:val="a5"/>
        <w:numPr>
          <w:ilvl w:val="0"/>
          <w:numId w:val="8"/>
        </w:numPr>
        <w:tabs>
          <w:tab w:val="left" w:pos="1239"/>
        </w:tabs>
        <w:ind w:lef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районная</w:t>
      </w:r>
      <w:r w:rsidR="001A4978" w:rsidRPr="00346AA3">
        <w:rPr>
          <w:sz w:val="28"/>
          <w:szCs w:val="28"/>
          <w:lang w:val="ru-RU"/>
        </w:rPr>
        <w:t xml:space="preserve"> конкурсная комиссия - комиссия, создаваемая </w:t>
      </w:r>
      <w:r>
        <w:rPr>
          <w:sz w:val="28"/>
          <w:szCs w:val="28"/>
          <w:lang w:val="ru-RU"/>
        </w:rPr>
        <w:t xml:space="preserve">отделом </w:t>
      </w:r>
      <w:r w:rsidR="001A4978" w:rsidRPr="00346AA3">
        <w:rPr>
          <w:sz w:val="28"/>
          <w:szCs w:val="28"/>
          <w:lang w:val="ru-RU"/>
        </w:rPr>
        <w:t>образования для определения победителя</w:t>
      </w:r>
      <w:r>
        <w:rPr>
          <w:sz w:val="28"/>
          <w:szCs w:val="28"/>
          <w:lang w:val="ru-RU"/>
        </w:rPr>
        <w:t xml:space="preserve"> </w:t>
      </w:r>
      <w:r w:rsidR="001A4978" w:rsidRPr="00346AA3">
        <w:rPr>
          <w:sz w:val="28"/>
          <w:szCs w:val="28"/>
          <w:lang w:val="ru-RU"/>
        </w:rPr>
        <w:t>Конкурса;</w:t>
      </w:r>
    </w:p>
    <w:p w:rsidR="001A4978" w:rsidRPr="00346AA3" w:rsidRDefault="001A4978" w:rsidP="003400B7">
      <w:pPr>
        <w:pStyle w:val="a5"/>
        <w:numPr>
          <w:ilvl w:val="0"/>
          <w:numId w:val="8"/>
        </w:numPr>
        <w:tabs>
          <w:tab w:val="left" w:pos="1239"/>
        </w:tabs>
        <w:ind w:left="0" w:firstLine="720"/>
        <w:rPr>
          <w:b/>
          <w:sz w:val="28"/>
          <w:szCs w:val="28"/>
          <w:lang w:val="ru-RU"/>
        </w:rPr>
      </w:pPr>
      <w:r w:rsidRPr="00346AA3">
        <w:rPr>
          <w:sz w:val="28"/>
          <w:szCs w:val="28"/>
          <w:lang w:val="ru-RU"/>
        </w:rPr>
        <w:t>в</w:t>
      </w:r>
      <w:r w:rsidR="00FB3442" w:rsidRPr="00346AA3">
        <w:rPr>
          <w:sz w:val="28"/>
          <w:szCs w:val="28"/>
          <w:lang w:val="ru-RU"/>
        </w:rPr>
        <w:t xml:space="preserve">ознаграждение - деньги, безвозмездно предоставляемые педагогам </w:t>
      </w:r>
      <w:r w:rsidR="00FB3442" w:rsidRPr="00346AA3">
        <w:rPr>
          <w:sz w:val="28"/>
          <w:szCs w:val="28"/>
          <w:lang w:val="ru-RU"/>
        </w:rPr>
        <w:lastRenderedPageBreak/>
        <w:t xml:space="preserve">организации образования, победителю и призерам конкурса </w:t>
      </w:r>
      <w:r w:rsidRPr="00346AA3">
        <w:rPr>
          <w:b/>
          <w:sz w:val="28"/>
          <w:szCs w:val="28"/>
          <w:lang w:val="ru-RU"/>
        </w:rPr>
        <w:t>«Лучший педагог»;</w:t>
      </w:r>
    </w:p>
    <w:p w:rsidR="001A4978" w:rsidRPr="00346AA3" w:rsidRDefault="001A4978" w:rsidP="003400B7">
      <w:pPr>
        <w:pStyle w:val="a5"/>
        <w:numPr>
          <w:ilvl w:val="0"/>
          <w:numId w:val="8"/>
        </w:numPr>
        <w:tabs>
          <w:tab w:val="left" w:pos="1239"/>
        </w:tabs>
        <w:ind w:left="0" w:firstLine="720"/>
        <w:rPr>
          <w:b/>
          <w:sz w:val="28"/>
          <w:szCs w:val="28"/>
          <w:lang w:val="ru-RU"/>
        </w:rPr>
      </w:pPr>
      <w:r w:rsidRPr="00346AA3">
        <w:rPr>
          <w:spacing w:val="2"/>
          <w:sz w:val="28"/>
          <w:szCs w:val="28"/>
          <w:lang w:val="ru-RU" w:eastAsia="ru-RU"/>
        </w:rPr>
        <w:t>эссе – сочинение, размышление небольшого объема, которое выражает индивидуальные впечатления, идеи по предложенной теме.</w:t>
      </w:r>
    </w:p>
    <w:p w:rsidR="00F56F6A" w:rsidRPr="00346AA3" w:rsidRDefault="00FB3442" w:rsidP="003400B7">
      <w:pPr>
        <w:pStyle w:val="a5"/>
        <w:numPr>
          <w:ilvl w:val="0"/>
          <w:numId w:val="6"/>
        </w:numPr>
        <w:tabs>
          <w:tab w:val="left" w:pos="1187"/>
        </w:tabs>
        <w:ind w:left="0" w:firstLine="720"/>
        <w:jc w:val="both"/>
        <w:rPr>
          <w:sz w:val="28"/>
          <w:szCs w:val="28"/>
          <w:lang w:val="ru-RU"/>
        </w:rPr>
      </w:pPr>
      <w:r w:rsidRPr="00346AA3">
        <w:rPr>
          <w:sz w:val="28"/>
          <w:szCs w:val="28"/>
          <w:lang w:val="ru-RU"/>
        </w:rPr>
        <w:t xml:space="preserve">Победителю и призерам конкурса выплачиваются за счет средств </w:t>
      </w:r>
      <w:r w:rsidR="00556BFE">
        <w:rPr>
          <w:sz w:val="28"/>
          <w:szCs w:val="28"/>
          <w:lang w:val="ru-RU"/>
        </w:rPr>
        <w:t>местного</w:t>
      </w:r>
      <w:r w:rsidRPr="00346AA3">
        <w:rPr>
          <w:sz w:val="28"/>
          <w:szCs w:val="28"/>
          <w:lang w:val="ru-RU"/>
        </w:rPr>
        <w:t xml:space="preserve"> бюджета вознаграждение, которое единовременно перечисляется  на текущий счет.</w:t>
      </w:r>
    </w:p>
    <w:p w:rsidR="00F56F6A" w:rsidRPr="00AE4EBF" w:rsidRDefault="0032557B" w:rsidP="003400B7">
      <w:pPr>
        <w:pStyle w:val="1"/>
        <w:ind w:left="0" w:firstLine="720"/>
        <w:rPr>
          <w:b w:val="0"/>
          <w:lang w:val="ru-RU"/>
        </w:rPr>
      </w:pPr>
      <w:r w:rsidRPr="00AE4EBF">
        <w:rPr>
          <w:lang w:val="ru-RU"/>
        </w:rPr>
        <w:t xml:space="preserve">6. </w:t>
      </w:r>
      <w:r w:rsidR="00FB3442" w:rsidRPr="00AE4EBF">
        <w:rPr>
          <w:b w:val="0"/>
          <w:lang w:val="ru-RU"/>
        </w:rPr>
        <w:t xml:space="preserve">Порядок проведения Конкурса </w:t>
      </w:r>
      <w:r w:rsidR="001A4978" w:rsidRPr="00AE4EBF">
        <w:rPr>
          <w:b w:val="0"/>
          <w:lang w:val="ru-RU"/>
        </w:rPr>
        <w:t>«Лучший педагог».</w:t>
      </w:r>
    </w:p>
    <w:p w:rsidR="00F56F6A" w:rsidRPr="00AE4EBF" w:rsidRDefault="00786E7C" w:rsidP="003400B7">
      <w:pPr>
        <w:tabs>
          <w:tab w:val="left" w:pos="1322"/>
        </w:tabs>
        <w:ind w:firstLine="720"/>
        <w:rPr>
          <w:sz w:val="28"/>
          <w:szCs w:val="28"/>
          <w:lang w:val="ru-RU"/>
        </w:rPr>
      </w:pPr>
      <w:r w:rsidRPr="00786E7C">
        <w:rPr>
          <w:b/>
          <w:sz w:val="28"/>
          <w:szCs w:val="28"/>
          <w:lang w:val="ru-RU"/>
        </w:rPr>
        <w:t xml:space="preserve">Районный </w:t>
      </w:r>
      <w:r w:rsidR="00106EC6" w:rsidRPr="00786E7C">
        <w:rPr>
          <w:b/>
          <w:sz w:val="28"/>
          <w:szCs w:val="28"/>
          <w:lang w:val="ru-RU"/>
        </w:rPr>
        <w:t xml:space="preserve"> </w:t>
      </w:r>
      <w:r w:rsidR="00AE4EBF" w:rsidRPr="00786E7C">
        <w:rPr>
          <w:b/>
          <w:sz w:val="28"/>
          <w:szCs w:val="28"/>
          <w:lang w:val="ru-RU"/>
        </w:rPr>
        <w:t xml:space="preserve"> заочный</w:t>
      </w:r>
      <w:r w:rsidR="00AE4EBF">
        <w:rPr>
          <w:sz w:val="28"/>
          <w:szCs w:val="28"/>
          <w:lang w:val="ru-RU"/>
        </w:rPr>
        <w:t xml:space="preserve"> </w:t>
      </w:r>
      <w:r w:rsidR="00106EC6" w:rsidRPr="00AE4EBF">
        <w:rPr>
          <w:sz w:val="28"/>
          <w:szCs w:val="28"/>
          <w:lang w:val="ru-RU"/>
        </w:rPr>
        <w:t xml:space="preserve">конкурс </w:t>
      </w:r>
      <w:r w:rsidR="001A4978" w:rsidRPr="00AE4EBF">
        <w:rPr>
          <w:b/>
          <w:sz w:val="28"/>
          <w:szCs w:val="28"/>
          <w:lang w:val="ru-RU"/>
        </w:rPr>
        <w:t>«Лучший педагог»</w:t>
      </w:r>
      <w:r>
        <w:rPr>
          <w:b/>
          <w:sz w:val="28"/>
          <w:szCs w:val="28"/>
          <w:lang w:val="ru-RU"/>
        </w:rPr>
        <w:t xml:space="preserve"> </w:t>
      </w:r>
      <w:r w:rsidR="00FB3442" w:rsidRPr="00AE4EBF">
        <w:rPr>
          <w:sz w:val="28"/>
          <w:szCs w:val="28"/>
          <w:lang w:val="ru-RU"/>
        </w:rPr>
        <w:t>проводится:</w:t>
      </w:r>
    </w:p>
    <w:p w:rsidR="00F56F6A" w:rsidRPr="00AE4EBF" w:rsidRDefault="00786E7C" w:rsidP="003400B7">
      <w:pPr>
        <w:pStyle w:val="a5"/>
        <w:numPr>
          <w:ilvl w:val="0"/>
          <w:numId w:val="4"/>
        </w:numPr>
        <w:tabs>
          <w:tab w:val="left" w:pos="950"/>
        </w:tabs>
        <w:ind w:left="0" w:firstLine="72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23-24 апреля</w:t>
      </w:r>
      <w:r w:rsidR="001A4978" w:rsidRPr="00AE4EBF">
        <w:rPr>
          <w:b/>
          <w:sz w:val="28"/>
          <w:szCs w:val="28"/>
          <w:lang w:val="ru-RU"/>
        </w:rPr>
        <w:t xml:space="preserve"> 2020</w:t>
      </w:r>
      <w:r w:rsidR="00FB3442" w:rsidRPr="00AE4EBF">
        <w:rPr>
          <w:b/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– внутренний </w:t>
      </w:r>
      <w:r w:rsidR="00FB3442" w:rsidRPr="00AE4EBF">
        <w:rPr>
          <w:sz w:val="28"/>
          <w:szCs w:val="28"/>
          <w:lang w:val="ru-RU"/>
        </w:rPr>
        <w:t>район</w:t>
      </w:r>
      <w:r>
        <w:rPr>
          <w:sz w:val="28"/>
          <w:szCs w:val="28"/>
          <w:lang w:val="ru-RU"/>
        </w:rPr>
        <w:t xml:space="preserve">ный </w:t>
      </w:r>
      <w:r w:rsidR="00FB3442" w:rsidRPr="00AE4EBF">
        <w:rPr>
          <w:sz w:val="28"/>
          <w:szCs w:val="28"/>
          <w:lang w:val="ru-RU"/>
        </w:rPr>
        <w:t xml:space="preserve"> этап</w:t>
      </w:r>
      <w:r w:rsidR="00346AA3">
        <w:rPr>
          <w:sz w:val="28"/>
          <w:szCs w:val="28"/>
          <w:lang w:val="ru-RU"/>
        </w:rPr>
        <w:t>;</w:t>
      </w:r>
    </w:p>
    <w:p w:rsidR="00F56F6A" w:rsidRPr="00AE4EBF" w:rsidRDefault="001A4978" w:rsidP="003400B7">
      <w:pPr>
        <w:pStyle w:val="a5"/>
        <w:numPr>
          <w:ilvl w:val="0"/>
          <w:numId w:val="4"/>
        </w:numPr>
        <w:tabs>
          <w:tab w:val="left" w:pos="971"/>
        </w:tabs>
        <w:ind w:left="0" w:firstLine="720"/>
        <w:rPr>
          <w:sz w:val="28"/>
          <w:szCs w:val="28"/>
          <w:lang w:val="ru-RU"/>
        </w:rPr>
      </w:pPr>
      <w:r w:rsidRPr="00AE4EBF">
        <w:rPr>
          <w:b/>
          <w:sz w:val="28"/>
          <w:szCs w:val="28"/>
          <w:lang w:val="ru-RU"/>
        </w:rPr>
        <w:t>13-15 мая 2020</w:t>
      </w:r>
      <w:r w:rsidR="00FB3442" w:rsidRPr="00AE4EBF">
        <w:rPr>
          <w:b/>
          <w:sz w:val="28"/>
          <w:szCs w:val="28"/>
          <w:lang w:val="ru-RU"/>
        </w:rPr>
        <w:t xml:space="preserve"> года – </w:t>
      </w:r>
      <w:r w:rsidR="00786E7C">
        <w:rPr>
          <w:sz w:val="28"/>
          <w:szCs w:val="28"/>
          <w:lang w:val="ru-RU"/>
        </w:rPr>
        <w:t xml:space="preserve">областной этап в </w:t>
      </w:r>
      <w:r w:rsidR="00FB3442" w:rsidRPr="00AE4EBF">
        <w:rPr>
          <w:sz w:val="28"/>
          <w:szCs w:val="28"/>
          <w:lang w:val="ru-RU"/>
        </w:rPr>
        <w:t xml:space="preserve"> организациях дошкольного воспитания и обучения</w:t>
      </w:r>
      <w:r w:rsidR="00346AA3">
        <w:rPr>
          <w:sz w:val="28"/>
          <w:szCs w:val="28"/>
          <w:lang w:val="ru-RU"/>
        </w:rPr>
        <w:t>;</w:t>
      </w:r>
    </w:p>
    <w:p w:rsidR="00F56F6A" w:rsidRPr="00AE4EBF" w:rsidRDefault="00652722" w:rsidP="003400B7">
      <w:pPr>
        <w:pStyle w:val="a5"/>
        <w:numPr>
          <w:ilvl w:val="0"/>
          <w:numId w:val="4"/>
        </w:numPr>
        <w:tabs>
          <w:tab w:val="left" w:pos="971"/>
        </w:tabs>
        <w:ind w:left="0" w:firstLine="720"/>
        <w:rPr>
          <w:sz w:val="28"/>
          <w:szCs w:val="28"/>
          <w:lang w:val="ru-RU"/>
        </w:rPr>
      </w:pPr>
      <w:r w:rsidRPr="00652722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-2</w:t>
      </w:r>
      <w:r w:rsidRPr="00652722">
        <w:rPr>
          <w:b/>
          <w:sz w:val="28"/>
          <w:szCs w:val="28"/>
          <w:lang w:val="ru-RU"/>
        </w:rPr>
        <w:t>2</w:t>
      </w:r>
      <w:r w:rsidR="001A4978" w:rsidRPr="00AE4EBF">
        <w:rPr>
          <w:b/>
          <w:sz w:val="28"/>
          <w:szCs w:val="28"/>
          <w:lang w:val="ru-RU"/>
        </w:rPr>
        <w:t xml:space="preserve"> мая 2020</w:t>
      </w:r>
      <w:r w:rsidR="00FB3442" w:rsidRPr="00AE4EBF">
        <w:rPr>
          <w:b/>
          <w:sz w:val="28"/>
          <w:szCs w:val="28"/>
          <w:lang w:val="ru-RU"/>
        </w:rPr>
        <w:t xml:space="preserve"> года </w:t>
      </w:r>
      <w:r w:rsidR="00FB3442" w:rsidRPr="00AE4EBF">
        <w:rPr>
          <w:sz w:val="28"/>
          <w:szCs w:val="28"/>
          <w:lang w:val="ru-RU"/>
        </w:rPr>
        <w:t xml:space="preserve">– </w:t>
      </w:r>
      <w:r w:rsidR="00786E7C">
        <w:rPr>
          <w:sz w:val="28"/>
          <w:szCs w:val="28"/>
          <w:lang w:val="ru-RU"/>
        </w:rPr>
        <w:t xml:space="preserve">областной этап </w:t>
      </w:r>
      <w:r w:rsidR="00106EC6" w:rsidRPr="00AE4EBF">
        <w:rPr>
          <w:sz w:val="28"/>
          <w:szCs w:val="28"/>
          <w:lang w:val="ru-RU"/>
        </w:rPr>
        <w:t>в организациях начального, основного и общего среднего</w:t>
      </w:r>
      <w:r w:rsidR="00346AA3">
        <w:rPr>
          <w:sz w:val="28"/>
          <w:szCs w:val="28"/>
          <w:lang w:val="ru-RU"/>
        </w:rPr>
        <w:t>образования;</w:t>
      </w:r>
    </w:p>
    <w:p w:rsidR="00F56F6A" w:rsidRPr="00AE4EBF" w:rsidRDefault="00FB3442" w:rsidP="003400B7">
      <w:pPr>
        <w:pStyle w:val="a5"/>
        <w:numPr>
          <w:ilvl w:val="0"/>
          <w:numId w:val="14"/>
        </w:numPr>
        <w:tabs>
          <w:tab w:val="left" w:pos="1250"/>
        </w:tabs>
        <w:ind w:left="0" w:firstLine="720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 xml:space="preserve">В Конкурсе могут участвовать граждане </w:t>
      </w:r>
      <w:proofErr w:type="spellStart"/>
      <w:r w:rsidR="00786E7C">
        <w:rPr>
          <w:sz w:val="28"/>
          <w:szCs w:val="28"/>
          <w:lang w:val="ru-RU"/>
        </w:rPr>
        <w:t>Атбасарского</w:t>
      </w:r>
      <w:proofErr w:type="spellEnd"/>
      <w:r w:rsidR="00786E7C">
        <w:rPr>
          <w:sz w:val="28"/>
          <w:szCs w:val="28"/>
          <w:lang w:val="ru-RU"/>
        </w:rPr>
        <w:t xml:space="preserve"> района</w:t>
      </w:r>
      <w:r w:rsidRPr="00AE4EBF">
        <w:rPr>
          <w:sz w:val="28"/>
          <w:szCs w:val="28"/>
          <w:lang w:val="ru-RU"/>
        </w:rPr>
        <w:t>, соответствующие следующим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требованиям:</w:t>
      </w:r>
    </w:p>
    <w:p w:rsidR="00F56F6A" w:rsidRPr="00AE4EBF" w:rsidRDefault="00FB3442" w:rsidP="003400B7">
      <w:pPr>
        <w:pStyle w:val="a5"/>
        <w:numPr>
          <w:ilvl w:val="0"/>
          <w:numId w:val="3"/>
        </w:numPr>
        <w:tabs>
          <w:tab w:val="left" w:pos="1185"/>
        </w:tabs>
        <w:ind w:left="0" w:firstLine="720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являющиеся штатными педагогическими работниками организаций образования;</w:t>
      </w:r>
    </w:p>
    <w:p w:rsidR="00F56F6A" w:rsidRPr="007A73F7" w:rsidRDefault="00FB3442" w:rsidP="001D6A4F">
      <w:pPr>
        <w:pStyle w:val="a5"/>
        <w:numPr>
          <w:ilvl w:val="0"/>
          <w:numId w:val="3"/>
        </w:numPr>
        <w:tabs>
          <w:tab w:val="left" w:pos="1201"/>
        </w:tabs>
        <w:ind w:left="0" w:firstLine="720"/>
        <w:jc w:val="both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имеющие непрерывный педагогический стаж не менее пяти лет</w:t>
      </w:r>
      <w:r w:rsidR="001D6A4F">
        <w:rPr>
          <w:sz w:val="28"/>
          <w:szCs w:val="28"/>
          <w:lang w:val="ru-RU"/>
        </w:rPr>
        <w:t xml:space="preserve"> и имеющие категории: </w:t>
      </w:r>
      <w:r w:rsidR="00AE4EBF" w:rsidRPr="00AE4EBF">
        <w:rPr>
          <w:sz w:val="28"/>
          <w:szCs w:val="28"/>
          <w:lang w:val="ru-RU"/>
        </w:rPr>
        <w:t xml:space="preserve"> </w:t>
      </w:r>
      <w:r w:rsidR="00AE4EBF" w:rsidRPr="00786E7C">
        <w:rPr>
          <w:color w:val="FF0000"/>
          <w:sz w:val="28"/>
          <w:szCs w:val="28"/>
          <w:lang w:val="ru-RU"/>
        </w:rPr>
        <w:t xml:space="preserve">первую, высшую, педагог – исследователь, </w:t>
      </w:r>
      <w:r w:rsidR="001D6A4F" w:rsidRPr="00786E7C">
        <w:rPr>
          <w:color w:val="FF0000"/>
          <w:sz w:val="28"/>
          <w:szCs w:val="28"/>
          <w:lang w:val="ru-RU"/>
        </w:rPr>
        <w:t xml:space="preserve">педагог – </w:t>
      </w:r>
      <w:r w:rsidR="00AE4EBF" w:rsidRPr="00786E7C">
        <w:rPr>
          <w:color w:val="FF0000"/>
          <w:sz w:val="28"/>
          <w:szCs w:val="28"/>
          <w:lang w:val="ru-RU"/>
        </w:rPr>
        <w:t>мастер</w:t>
      </w:r>
      <w:r w:rsidR="001D6A4F" w:rsidRPr="007A73F7">
        <w:rPr>
          <w:sz w:val="28"/>
          <w:szCs w:val="28"/>
          <w:lang w:val="ru-RU"/>
        </w:rPr>
        <w:t xml:space="preserve">, </w:t>
      </w:r>
      <w:r w:rsidRPr="007A73F7">
        <w:rPr>
          <w:sz w:val="28"/>
          <w:szCs w:val="28"/>
          <w:lang w:val="ru-RU"/>
        </w:rPr>
        <w:t>на момент представления документов на</w:t>
      </w:r>
      <w:r w:rsidR="00786E7C">
        <w:rPr>
          <w:sz w:val="28"/>
          <w:szCs w:val="28"/>
          <w:lang w:val="ru-RU"/>
        </w:rPr>
        <w:t xml:space="preserve"> </w:t>
      </w:r>
      <w:r w:rsidRPr="007A73F7">
        <w:rPr>
          <w:sz w:val="28"/>
          <w:szCs w:val="28"/>
          <w:lang w:val="ru-RU"/>
        </w:rPr>
        <w:t>Конкурс.</w:t>
      </w:r>
    </w:p>
    <w:p w:rsidR="00505170" w:rsidRPr="007A73F7" w:rsidRDefault="00786E7C" w:rsidP="003400B7">
      <w:pPr>
        <w:pStyle w:val="a5"/>
        <w:numPr>
          <w:ilvl w:val="0"/>
          <w:numId w:val="3"/>
        </w:numPr>
        <w:tabs>
          <w:tab w:val="left" w:pos="1201"/>
        </w:tabs>
        <w:ind w:left="0" w:firstLine="720"/>
        <w:jc w:val="both"/>
        <w:rPr>
          <w:sz w:val="28"/>
          <w:szCs w:val="28"/>
          <w:lang w:val="ru-RU"/>
        </w:rPr>
      </w:pPr>
      <w:r w:rsidRPr="007A73F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326D8E" w:rsidRPr="007A73F7">
        <w:rPr>
          <w:sz w:val="28"/>
          <w:szCs w:val="28"/>
          <w:lang w:val="ru-RU"/>
        </w:rPr>
        <w:t>областном</w:t>
      </w:r>
      <w:r>
        <w:rPr>
          <w:sz w:val="28"/>
          <w:szCs w:val="28"/>
          <w:lang w:val="ru-RU"/>
        </w:rPr>
        <w:t xml:space="preserve"> </w:t>
      </w:r>
      <w:r w:rsidR="001D6A4F" w:rsidRPr="007A73F7">
        <w:rPr>
          <w:sz w:val="28"/>
          <w:szCs w:val="28"/>
          <w:lang w:val="ru-RU"/>
        </w:rPr>
        <w:t>К</w:t>
      </w:r>
      <w:r w:rsidR="00505170" w:rsidRPr="007A73F7">
        <w:rPr>
          <w:sz w:val="28"/>
          <w:szCs w:val="28"/>
          <w:lang w:val="ru-RU"/>
        </w:rPr>
        <w:t>онкурс</w:t>
      </w:r>
      <w:r w:rsidR="00AE4EBF" w:rsidRPr="007A73F7">
        <w:rPr>
          <w:sz w:val="28"/>
          <w:szCs w:val="28"/>
          <w:lang w:val="ru-RU"/>
        </w:rPr>
        <w:t>е</w:t>
      </w:r>
      <w:r w:rsidR="001D6A4F" w:rsidRPr="007A73F7">
        <w:rPr>
          <w:sz w:val="28"/>
          <w:szCs w:val="28"/>
          <w:lang w:val="ru-RU"/>
        </w:rPr>
        <w:t xml:space="preserve"> принимаю</w:t>
      </w:r>
      <w:r w:rsidR="00326D8E" w:rsidRPr="007A73F7">
        <w:rPr>
          <w:sz w:val="28"/>
          <w:szCs w:val="28"/>
          <w:lang w:val="ru-RU"/>
        </w:rPr>
        <w:t>т участие только обладате</w:t>
      </w:r>
      <w:r>
        <w:rPr>
          <w:sz w:val="28"/>
          <w:szCs w:val="28"/>
          <w:lang w:val="ru-RU"/>
        </w:rPr>
        <w:t xml:space="preserve">ли Гран-при районных </w:t>
      </w:r>
      <w:r w:rsidR="00326D8E" w:rsidRPr="007A73F7">
        <w:rPr>
          <w:sz w:val="28"/>
          <w:szCs w:val="28"/>
          <w:lang w:val="ru-RU"/>
        </w:rPr>
        <w:t xml:space="preserve"> </w:t>
      </w:r>
      <w:r w:rsidR="001D6A4F" w:rsidRPr="007A73F7">
        <w:rPr>
          <w:sz w:val="28"/>
          <w:szCs w:val="28"/>
          <w:lang w:val="ru-RU"/>
        </w:rPr>
        <w:t>конкурсов</w:t>
      </w:r>
      <w:r w:rsidR="00326D8E" w:rsidRPr="007A73F7">
        <w:rPr>
          <w:sz w:val="28"/>
          <w:szCs w:val="28"/>
          <w:lang w:val="ru-RU"/>
        </w:rPr>
        <w:t>.</w:t>
      </w:r>
    </w:p>
    <w:p w:rsidR="00F56F6A" w:rsidRPr="00AE4EBF" w:rsidRDefault="00FB3442" w:rsidP="003400B7">
      <w:pPr>
        <w:pStyle w:val="a5"/>
        <w:numPr>
          <w:ilvl w:val="0"/>
          <w:numId w:val="14"/>
        </w:numPr>
        <w:tabs>
          <w:tab w:val="left" w:pos="1235"/>
        </w:tabs>
        <w:ind w:left="0" w:firstLine="720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 xml:space="preserve">Конкурс проводится Комиссией, председателем которой является руководитель </w:t>
      </w:r>
      <w:r w:rsidR="00786E7C">
        <w:rPr>
          <w:sz w:val="28"/>
          <w:szCs w:val="28"/>
          <w:lang w:val="ru-RU"/>
        </w:rPr>
        <w:t xml:space="preserve">отдела </w:t>
      </w:r>
      <w:r w:rsidRPr="00AE4EBF">
        <w:rPr>
          <w:sz w:val="28"/>
          <w:szCs w:val="28"/>
          <w:lang w:val="ru-RU"/>
        </w:rPr>
        <w:t xml:space="preserve"> образования </w:t>
      </w:r>
      <w:proofErr w:type="spellStart"/>
      <w:r w:rsidR="00786E7C">
        <w:rPr>
          <w:sz w:val="28"/>
          <w:szCs w:val="28"/>
          <w:lang w:val="ru-RU"/>
        </w:rPr>
        <w:t>Атбасарского</w:t>
      </w:r>
      <w:proofErr w:type="spellEnd"/>
      <w:r w:rsidR="00786E7C">
        <w:rPr>
          <w:sz w:val="28"/>
          <w:szCs w:val="28"/>
          <w:lang w:val="ru-RU"/>
        </w:rPr>
        <w:t xml:space="preserve"> района</w:t>
      </w:r>
      <w:r w:rsidRPr="00AE4EBF">
        <w:rPr>
          <w:sz w:val="28"/>
          <w:szCs w:val="28"/>
          <w:lang w:val="ru-RU"/>
        </w:rPr>
        <w:t>.</w:t>
      </w:r>
    </w:p>
    <w:p w:rsidR="00F56F6A" w:rsidRPr="00AE4EBF" w:rsidRDefault="00FB3442" w:rsidP="003400B7">
      <w:pPr>
        <w:pStyle w:val="a5"/>
        <w:numPr>
          <w:ilvl w:val="0"/>
          <w:numId w:val="14"/>
        </w:numPr>
        <w:tabs>
          <w:tab w:val="left" w:pos="1206"/>
        </w:tabs>
        <w:ind w:left="0" w:firstLine="720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Отбор участников  Конкурса  проводится  по  кр</w:t>
      </w:r>
      <w:r w:rsidR="00E26008">
        <w:rPr>
          <w:sz w:val="28"/>
          <w:szCs w:val="28"/>
          <w:lang w:val="ru-RU"/>
        </w:rPr>
        <w:t>итериям,  указанным  в пункте 14</w:t>
      </w:r>
      <w:r w:rsidRPr="00AE4EBF">
        <w:rPr>
          <w:sz w:val="28"/>
          <w:szCs w:val="28"/>
          <w:lang w:val="ru-RU"/>
        </w:rPr>
        <w:t xml:space="preserve"> настоящего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Положения.</w:t>
      </w:r>
    </w:p>
    <w:p w:rsidR="00AE4EBF" w:rsidRDefault="00FB3442" w:rsidP="003400B7">
      <w:pPr>
        <w:pStyle w:val="a5"/>
        <w:numPr>
          <w:ilvl w:val="0"/>
          <w:numId w:val="14"/>
        </w:numPr>
        <w:tabs>
          <w:tab w:val="left" w:pos="1242"/>
        </w:tabs>
        <w:ind w:left="0" w:firstLine="720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Комиссия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формируется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из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числа</w:t>
      </w:r>
      <w:r w:rsidR="00786E7C">
        <w:rPr>
          <w:sz w:val="28"/>
          <w:szCs w:val="28"/>
          <w:lang w:val="ru-RU"/>
        </w:rPr>
        <w:t xml:space="preserve"> </w:t>
      </w:r>
      <w:r w:rsidRPr="00AE4EBF">
        <w:rPr>
          <w:sz w:val="28"/>
          <w:szCs w:val="28"/>
          <w:lang w:val="ru-RU"/>
        </w:rPr>
        <w:t>сотрудников</w:t>
      </w:r>
      <w:r w:rsidR="00786E7C">
        <w:rPr>
          <w:sz w:val="28"/>
          <w:szCs w:val="28"/>
          <w:lang w:val="ru-RU"/>
        </w:rPr>
        <w:t xml:space="preserve"> отдела </w:t>
      </w:r>
      <w:r w:rsidRPr="00AE4EBF">
        <w:rPr>
          <w:sz w:val="28"/>
          <w:szCs w:val="28"/>
          <w:lang w:val="ru-RU"/>
        </w:rPr>
        <w:t>образования, других заинтересованных государственных органов, опытных педагогов, методистов, а также представителей общественных объединений.</w:t>
      </w:r>
    </w:p>
    <w:p w:rsidR="00F56F6A" w:rsidRPr="00AE4EBF" w:rsidRDefault="00FB3442" w:rsidP="003400B7">
      <w:pPr>
        <w:pStyle w:val="a5"/>
        <w:numPr>
          <w:ilvl w:val="0"/>
          <w:numId w:val="14"/>
        </w:numPr>
        <w:tabs>
          <w:tab w:val="left" w:pos="1242"/>
        </w:tabs>
        <w:ind w:left="0" w:firstLine="720"/>
        <w:rPr>
          <w:sz w:val="28"/>
          <w:szCs w:val="28"/>
          <w:lang w:val="ru-RU"/>
        </w:rPr>
      </w:pPr>
      <w:r w:rsidRPr="00AE4EBF">
        <w:rPr>
          <w:sz w:val="28"/>
          <w:szCs w:val="28"/>
          <w:lang w:val="ru-RU"/>
        </w:rPr>
        <w:t>Количество членов Комиссии должно составлять нечетное число. Заседания Комиссии считаются правомочными при наличии не менее двух третей ее членов.</w:t>
      </w:r>
    </w:p>
    <w:p w:rsidR="00F56F6A" w:rsidRPr="00E26008" w:rsidRDefault="00FB3442" w:rsidP="003400B7">
      <w:pPr>
        <w:pStyle w:val="a5"/>
        <w:numPr>
          <w:ilvl w:val="0"/>
          <w:numId w:val="14"/>
        </w:numPr>
        <w:tabs>
          <w:tab w:val="left" w:pos="1585"/>
        </w:tabs>
        <w:ind w:left="0"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Персональный состав Комиссии утверждается решением уполномоченного</w:t>
      </w:r>
      <w:r w:rsidR="00786E7C">
        <w:rPr>
          <w:sz w:val="28"/>
          <w:szCs w:val="28"/>
          <w:lang w:val="ru-RU"/>
        </w:rPr>
        <w:t xml:space="preserve"> </w:t>
      </w:r>
      <w:r w:rsidRPr="00E26008">
        <w:rPr>
          <w:sz w:val="28"/>
          <w:szCs w:val="28"/>
          <w:lang w:val="ru-RU"/>
        </w:rPr>
        <w:t>органа.</w:t>
      </w:r>
    </w:p>
    <w:p w:rsidR="00F56F6A" w:rsidRPr="00E26008" w:rsidRDefault="00FB3442" w:rsidP="003400B7">
      <w:pPr>
        <w:pStyle w:val="a5"/>
        <w:numPr>
          <w:ilvl w:val="0"/>
          <w:numId w:val="14"/>
        </w:numPr>
        <w:tabs>
          <w:tab w:val="left" w:pos="1414"/>
        </w:tabs>
        <w:ind w:left="0"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 xml:space="preserve">Объявление о проведении Конкурса публикуется </w:t>
      </w:r>
      <w:r w:rsidR="00786E7C">
        <w:rPr>
          <w:sz w:val="28"/>
          <w:szCs w:val="28"/>
          <w:lang w:val="ru-RU"/>
        </w:rPr>
        <w:t xml:space="preserve">отделом </w:t>
      </w:r>
      <w:r w:rsidRPr="00E26008">
        <w:rPr>
          <w:sz w:val="28"/>
          <w:szCs w:val="28"/>
          <w:lang w:val="ru-RU"/>
        </w:rPr>
        <w:t xml:space="preserve">образования в средствах массовой информации, распространяемых на территории </w:t>
      </w:r>
      <w:proofErr w:type="spellStart"/>
      <w:r w:rsidR="00786E7C">
        <w:rPr>
          <w:sz w:val="28"/>
          <w:szCs w:val="28"/>
          <w:lang w:val="ru-RU"/>
        </w:rPr>
        <w:t>Атбасарского</w:t>
      </w:r>
      <w:proofErr w:type="spellEnd"/>
      <w:r w:rsidR="00786E7C">
        <w:rPr>
          <w:sz w:val="28"/>
          <w:szCs w:val="28"/>
          <w:lang w:val="ru-RU"/>
        </w:rPr>
        <w:t xml:space="preserve"> района</w:t>
      </w:r>
      <w:r w:rsidRPr="00E26008">
        <w:rPr>
          <w:sz w:val="28"/>
          <w:szCs w:val="28"/>
          <w:lang w:val="ru-RU"/>
        </w:rPr>
        <w:t xml:space="preserve">, а также размещается на </w:t>
      </w:r>
      <w:proofErr w:type="spellStart"/>
      <w:r w:rsidRPr="00E26008">
        <w:rPr>
          <w:sz w:val="28"/>
          <w:szCs w:val="28"/>
          <w:lang w:val="ru-RU"/>
        </w:rPr>
        <w:t>интернет-ресурсе</w:t>
      </w:r>
      <w:proofErr w:type="spellEnd"/>
      <w:r w:rsidRPr="00E26008">
        <w:rPr>
          <w:sz w:val="28"/>
          <w:szCs w:val="28"/>
          <w:lang w:val="ru-RU"/>
        </w:rPr>
        <w:t xml:space="preserve"> управления образования за месяц до начала проведения</w:t>
      </w:r>
      <w:r w:rsidR="00786E7C">
        <w:rPr>
          <w:sz w:val="28"/>
          <w:szCs w:val="28"/>
          <w:lang w:val="ru-RU"/>
        </w:rPr>
        <w:t xml:space="preserve"> </w:t>
      </w:r>
      <w:r w:rsidRPr="00E26008">
        <w:rPr>
          <w:sz w:val="28"/>
          <w:szCs w:val="28"/>
          <w:lang w:val="ru-RU"/>
        </w:rPr>
        <w:t>Конкурса.</w:t>
      </w:r>
    </w:p>
    <w:p w:rsidR="00326D8E" w:rsidRPr="00E26008" w:rsidRDefault="00FB3442" w:rsidP="003400B7">
      <w:pPr>
        <w:pStyle w:val="a5"/>
        <w:numPr>
          <w:ilvl w:val="0"/>
          <w:numId w:val="14"/>
        </w:numPr>
        <w:tabs>
          <w:tab w:val="left" w:pos="1266"/>
        </w:tabs>
        <w:ind w:left="0"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Достижения в педагогической деятельности педагога оцениваются по следующим</w:t>
      </w:r>
      <w:r w:rsidR="00786E7C">
        <w:rPr>
          <w:sz w:val="28"/>
          <w:szCs w:val="28"/>
          <w:lang w:val="ru-RU"/>
        </w:rPr>
        <w:t xml:space="preserve"> </w:t>
      </w:r>
      <w:r w:rsidRPr="00E26008">
        <w:rPr>
          <w:sz w:val="28"/>
          <w:szCs w:val="28"/>
          <w:lang w:val="ru-RU"/>
        </w:rPr>
        <w:t>критериям:</w:t>
      </w:r>
    </w:p>
    <w:p w:rsidR="00326D8E" w:rsidRPr="00E26008" w:rsidRDefault="00326D8E" w:rsidP="003400B7">
      <w:pPr>
        <w:pStyle w:val="a5"/>
        <w:tabs>
          <w:tab w:val="left" w:pos="1266"/>
        </w:tabs>
        <w:ind w:left="0"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1)</w:t>
      </w:r>
      <w:r w:rsidRPr="00E26008">
        <w:rPr>
          <w:sz w:val="28"/>
          <w:szCs w:val="28"/>
          <w:lang w:val="ru-RU"/>
        </w:rPr>
        <w:tab/>
        <w:t>профессиональная компетентность педагога: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- использование эффективных и инновационных методов обучения, которые могут повлиять на качество образования;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 xml:space="preserve">- проведение исследования практики преподавания, обучения и воспитания; </w:t>
      </w:r>
    </w:p>
    <w:p w:rsidR="00326D8E" w:rsidRPr="00E26008" w:rsidRDefault="00326D8E" w:rsidP="003400B7">
      <w:pPr>
        <w:pStyle w:val="a5"/>
        <w:tabs>
          <w:tab w:val="left" w:pos="1266"/>
        </w:tabs>
        <w:ind w:left="0"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2) вклад педагога в развитие образования: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- реализация государственных образовательных и социальных проектов;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- разработка и внедрение авторских программ на республиканском или международном уровне;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 xml:space="preserve">- разработка учебно-методических комплексов, методических материалов, </w:t>
      </w:r>
      <w:r w:rsidRPr="00E26008">
        <w:rPr>
          <w:sz w:val="28"/>
          <w:szCs w:val="28"/>
          <w:lang w:val="ru-RU"/>
        </w:rPr>
        <w:lastRenderedPageBreak/>
        <w:t>рекомендованных на республиканском или международном уровне;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- наставничество и обучение педагогов организации образования, республики или международного сообщества (семинары, тренинги,</w:t>
      </w:r>
      <w:r w:rsidR="00786E7C">
        <w:rPr>
          <w:sz w:val="28"/>
          <w:szCs w:val="28"/>
          <w:lang w:val="ru-RU"/>
        </w:rPr>
        <w:t xml:space="preserve"> </w:t>
      </w:r>
      <w:r w:rsidRPr="00E26008">
        <w:rPr>
          <w:sz w:val="28"/>
          <w:szCs w:val="28"/>
          <w:lang w:val="ru-RU"/>
        </w:rPr>
        <w:t xml:space="preserve">мастер-классы и др.); 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3) результативность деятельности педагога: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- мониторинг качества знаний учащихся и воспитанников;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 xml:space="preserve">  - достижения учащихся и воспитанников в олимпиадах, конкурсах, соревнованиях на республиканском или международном уровне;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 xml:space="preserve">- участие в научно-практических конференциях, профессиональных конкурсах, проектах на республиканском или международном уровне; 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4) оценка профессионального мастерства и личности педагога:</w:t>
      </w:r>
    </w:p>
    <w:p w:rsidR="00326D8E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proofErr w:type="gramStart"/>
      <w:r w:rsidRPr="00E26008">
        <w:rPr>
          <w:sz w:val="28"/>
          <w:szCs w:val="28"/>
          <w:lang w:val="ru-RU"/>
        </w:rPr>
        <w:t>- признание учителей правительством,</w:t>
      </w:r>
      <w:r w:rsidR="00786E7C">
        <w:rPr>
          <w:sz w:val="28"/>
          <w:szCs w:val="28"/>
          <w:lang w:val="ru-RU"/>
        </w:rPr>
        <w:t xml:space="preserve"> </w:t>
      </w:r>
      <w:r w:rsidRPr="00E26008">
        <w:rPr>
          <w:sz w:val="28"/>
          <w:szCs w:val="28"/>
          <w:lang w:val="ru-RU"/>
        </w:rPr>
        <w:t xml:space="preserve"> национальными педагогическими организациями, директорами организаций образования, коллегами, представителями других сообществ или учащимися (отзывы администрации, коллег, учащихся, родителей, социальных партнеров, представителей научной, педагогической, творческой общественности, благодарственные письма, грамоты, дипломы);</w:t>
      </w:r>
      <w:proofErr w:type="gramEnd"/>
    </w:p>
    <w:p w:rsidR="0032557B" w:rsidRPr="00E26008" w:rsidRDefault="00326D8E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- влияние на сообщество (признание в средствах массовой информации, обсуждениях, семинарах, членство в благотворительных организациях);</w:t>
      </w:r>
    </w:p>
    <w:p w:rsidR="00F56F6A" w:rsidRPr="00E26008" w:rsidRDefault="0032557B" w:rsidP="003400B7">
      <w:pPr>
        <w:tabs>
          <w:tab w:val="left" w:pos="1266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-</w:t>
      </w:r>
      <w:r w:rsidR="00326D8E" w:rsidRPr="00E26008">
        <w:rPr>
          <w:sz w:val="28"/>
          <w:szCs w:val="28"/>
          <w:lang w:val="ru-RU"/>
        </w:rPr>
        <w:t>развитие ценностного образования учащихся и воспитанников, которое дает им возможность жить, работать и общаться с людьми разных национальностей, культур и религий (сотрудничество со школами других стран, содействие реализации программ по обмену учащимися)</w:t>
      </w:r>
    </w:p>
    <w:p w:rsidR="00F56F6A" w:rsidRPr="00E26008" w:rsidRDefault="00212DE1" w:rsidP="003400B7">
      <w:pPr>
        <w:tabs>
          <w:tab w:val="left" w:pos="1289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15.</w:t>
      </w:r>
      <w:r w:rsidR="00FB3442" w:rsidRPr="00E26008">
        <w:rPr>
          <w:sz w:val="28"/>
          <w:szCs w:val="28"/>
          <w:lang w:val="ru-RU"/>
        </w:rPr>
        <w:t xml:space="preserve">Для участия в Конкурсе </w:t>
      </w:r>
      <w:r w:rsidR="00EA22E1">
        <w:rPr>
          <w:b/>
          <w:sz w:val="28"/>
          <w:szCs w:val="28"/>
          <w:lang w:val="ru-RU"/>
        </w:rPr>
        <w:t>д</w:t>
      </w:r>
      <w:r w:rsidR="00786E7C">
        <w:rPr>
          <w:b/>
          <w:sz w:val="28"/>
          <w:szCs w:val="28"/>
          <w:lang w:val="ru-RU"/>
        </w:rPr>
        <w:t xml:space="preserve">о 20  </w:t>
      </w:r>
      <w:r w:rsidR="00EA22E1">
        <w:rPr>
          <w:b/>
          <w:sz w:val="28"/>
          <w:szCs w:val="28"/>
          <w:lang w:val="ru-RU"/>
        </w:rPr>
        <w:t>апреля</w:t>
      </w:r>
      <w:r w:rsidRPr="00E26008">
        <w:rPr>
          <w:b/>
          <w:sz w:val="28"/>
          <w:szCs w:val="28"/>
          <w:lang w:val="ru-RU"/>
        </w:rPr>
        <w:t xml:space="preserve"> 2020</w:t>
      </w:r>
      <w:r w:rsidR="00FB3442" w:rsidRPr="00E26008">
        <w:rPr>
          <w:b/>
          <w:sz w:val="28"/>
          <w:szCs w:val="28"/>
          <w:lang w:val="ru-RU"/>
        </w:rPr>
        <w:t xml:space="preserve"> года </w:t>
      </w:r>
      <w:r w:rsidR="00FB3442" w:rsidRPr="00E26008">
        <w:rPr>
          <w:sz w:val="28"/>
          <w:szCs w:val="28"/>
          <w:lang w:val="ru-RU"/>
        </w:rPr>
        <w:t xml:space="preserve">в </w:t>
      </w:r>
      <w:r w:rsidR="00786E7C">
        <w:rPr>
          <w:sz w:val="28"/>
          <w:szCs w:val="28"/>
          <w:lang w:val="ru-RU"/>
        </w:rPr>
        <w:t xml:space="preserve">отдел образования </w:t>
      </w:r>
      <w:r w:rsidR="00FB3442" w:rsidRPr="00E26008">
        <w:rPr>
          <w:sz w:val="28"/>
          <w:szCs w:val="28"/>
          <w:lang w:val="ru-RU"/>
        </w:rPr>
        <w:t xml:space="preserve"> представляются </w:t>
      </w:r>
      <w:proofErr w:type="spellStart"/>
      <w:r w:rsidR="00FB3442" w:rsidRPr="00E26008">
        <w:rPr>
          <w:sz w:val="28"/>
          <w:szCs w:val="28"/>
          <w:lang w:val="ru-RU"/>
        </w:rPr>
        <w:t>следующиедокументы</w:t>
      </w:r>
      <w:proofErr w:type="spellEnd"/>
      <w:r w:rsidR="00FB3442" w:rsidRPr="00E26008">
        <w:rPr>
          <w:sz w:val="28"/>
          <w:szCs w:val="28"/>
          <w:lang w:val="ru-RU"/>
        </w:rPr>
        <w:t>:</w:t>
      </w:r>
    </w:p>
    <w:p w:rsidR="00F56F6A" w:rsidRPr="002F38C3" w:rsidRDefault="00FB3442" w:rsidP="003400B7">
      <w:pPr>
        <w:pStyle w:val="a5"/>
        <w:numPr>
          <w:ilvl w:val="0"/>
          <w:numId w:val="1"/>
        </w:numPr>
        <w:tabs>
          <w:tab w:val="left" w:pos="1132"/>
        </w:tabs>
        <w:ind w:left="0" w:firstLine="720"/>
        <w:rPr>
          <w:sz w:val="28"/>
          <w:szCs w:val="28"/>
        </w:rPr>
      </w:pPr>
      <w:proofErr w:type="spellStart"/>
      <w:r w:rsidRPr="002F38C3">
        <w:rPr>
          <w:sz w:val="28"/>
          <w:szCs w:val="28"/>
        </w:rPr>
        <w:t>заявка</w:t>
      </w:r>
      <w:proofErr w:type="spellEnd"/>
      <w:r w:rsidRPr="002F38C3">
        <w:rPr>
          <w:sz w:val="28"/>
          <w:szCs w:val="28"/>
        </w:rPr>
        <w:t xml:space="preserve"> (</w:t>
      </w:r>
      <w:proofErr w:type="spellStart"/>
      <w:r w:rsidRPr="002F38C3">
        <w:rPr>
          <w:sz w:val="28"/>
          <w:szCs w:val="28"/>
        </w:rPr>
        <w:t>приложение</w:t>
      </w:r>
      <w:proofErr w:type="spellEnd"/>
      <w:r w:rsidRPr="002F38C3">
        <w:rPr>
          <w:sz w:val="28"/>
          <w:szCs w:val="28"/>
        </w:rPr>
        <w:t xml:space="preserve"> 1);</w:t>
      </w:r>
    </w:p>
    <w:p w:rsidR="00F56F6A" w:rsidRPr="002F38C3" w:rsidRDefault="00FB3442" w:rsidP="003400B7">
      <w:pPr>
        <w:pStyle w:val="a5"/>
        <w:numPr>
          <w:ilvl w:val="0"/>
          <w:numId w:val="1"/>
        </w:numPr>
        <w:tabs>
          <w:tab w:val="left" w:pos="1232"/>
        </w:tabs>
        <w:ind w:left="0" w:firstLine="720"/>
        <w:jc w:val="both"/>
        <w:rPr>
          <w:sz w:val="28"/>
          <w:szCs w:val="28"/>
          <w:lang w:val="ru-RU"/>
        </w:rPr>
      </w:pPr>
      <w:r w:rsidRPr="002F38C3">
        <w:rPr>
          <w:sz w:val="28"/>
          <w:szCs w:val="28"/>
          <w:lang w:val="ru-RU"/>
        </w:rPr>
        <w:t>представление на участника Конкурса, заверенное руководителем организации образования;</w:t>
      </w:r>
    </w:p>
    <w:p w:rsidR="00F56F6A" w:rsidRPr="002F38C3" w:rsidRDefault="00FB3442" w:rsidP="003400B7">
      <w:pPr>
        <w:pStyle w:val="a5"/>
        <w:numPr>
          <w:ilvl w:val="0"/>
          <w:numId w:val="1"/>
        </w:numPr>
        <w:tabs>
          <w:tab w:val="left" w:pos="1132"/>
        </w:tabs>
        <w:ind w:left="0" w:firstLine="720"/>
        <w:rPr>
          <w:sz w:val="28"/>
          <w:szCs w:val="28"/>
          <w:lang w:val="ru-RU"/>
        </w:rPr>
      </w:pPr>
      <w:r w:rsidRPr="002F38C3">
        <w:rPr>
          <w:sz w:val="28"/>
          <w:szCs w:val="28"/>
          <w:lang w:val="ru-RU"/>
        </w:rPr>
        <w:t>личный листок по учету кадров, заверенный по месту</w:t>
      </w:r>
      <w:r w:rsidR="002F38C3">
        <w:rPr>
          <w:sz w:val="28"/>
          <w:szCs w:val="28"/>
          <w:lang w:val="ru-RU"/>
        </w:rPr>
        <w:t xml:space="preserve"> </w:t>
      </w:r>
      <w:r w:rsidRPr="002F38C3">
        <w:rPr>
          <w:sz w:val="28"/>
          <w:szCs w:val="28"/>
          <w:lang w:val="ru-RU"/>
        </w:rPr>
        <w:t>работы;</w:t>
      </w:r>
    </w:p>
    <w:p w:rsidR="00F56F6A" w:rsidRPr="002F38C3" w:rsidRDefault="00FB3442" w:rsidP="003400B7">
      <w:pPr>
        <w:pStyle w:val="a5"/>
        <w:numPr>
          <w:ilvl w:val="0"/>
          <w:numId w:val="1"/>
        </w:numPr>
        <w:tabs>
          <w:tab w:val="left" w:pos="1132"/>
        </w:tabs>
        <w:ind w:left="0" w:firstLine="720"/>
        <w:rPr>
          <w:sz w:val="28"/>
          <w:szCs w:val="28"/>
        </w:rPr>
      </w:pPr>
      <w:proofErr w:type="spellStart"/>
      <w:r w:rsidRPr="002F38C3">
        <w:rPr>
          <w:sz w:val="28"/>
          <w:szCs w:val="28"/>
        </w:rPr>
        <w:t>копия</w:t>
      </w:r>
      <w:proofErr w:type="spellEnd"/>
      <w:r w:rsidR="002F38C3">
        <w:rPr>
          <w:sz w:val="28"/>
          <w:szCs w:val="28"/>
          <w:lang w:val="ru-RU"/>
        </w:rPr>
        <w:t xml:space="preserve"> </w:t>
      </w:r>
      <w:proofErr w:type="spellStart"/>
      <w:r w:rsidRPr="002F38C3">
        <w:rPr>
          <w:sz w:val="28"/>
          <w:szCs w:val="28"/>
        </w:rPr>
        <w:t>документа</w:t>
      </w:r>
      <w:proofErr w:type="spellEnd"/>
      <w:r w:rsidRPr="002F38C3">
        <w:rPr>
          <w:sz w:val="28"/>
          <w:szCs w:val="28"/>
        </w:rPr>
        <w:t xml:space="preserve">, </w:t>
      </w:r>
      <w:proofErr w:type="spellStart"/>
      <w:r w:rsidRPr="002F38C3">
        <w:rPr>
          <w:sz w:val="28"/>
          <w:szCs w:val="28"/>
        </w:rPr>
        <w:t>удостоверяющего</w:t>
      </w:r>
      <w:proofErr w:type="spellEnd"/>
      <w:r w:rsidR="002F38C3">
        <w:rPr>
          <w:sz w:val="28"/>
          <w:szCs w:val="28"/>
          <w:lang w:val="ru-RU"/>
        </w:rPr>
        <w:t xml:space="preserve"> </w:t>
      </w:r>
      <w:proofErr w:type="spellStart"/>
      <w:r w:rsidRPr="002F38C3">
        <w:rPr>
          <w:sz w:val="28"/>
          <w:szCs w:val="28"/>
        </w:rPr>
        <w:t>личность</w:t>
      </w:r>
      <w:proofErr w:type="spellEnd"/>
      <w:r w:rsidRPr="002F38C3">
        <w:rPr>
          <w:sz w:val="28"/>
          <w:szCs w:val="28"/>
        </w:rPr>
        <w:t>;</w:t>
      </w:r>
    </w:p>
    <w:p w:rsidR="00212DE1" w:rsidRPr="002F38C3" w:rsidRDefault="00313060" w:rsidP="003400B7">
      <w:pPr>
        <w:pStyle w:val="a5"/>
        <w:numPr>
          <w:ilvl w:val="0"/>
          <w:numId w:val="1"/>
        </w:numPr>
        <w:tabs>
          <w:tab w:val="left" w:pos="1132"/>
        </w:tabs>
        <w:ind w:left="0" w:firstLine="720"/>
        <w:rPr>
          <w:sz w:val="28"/>
          <w:szCs w:val="28"/>
          <w:lang w:val="ru-RU"/>
        </w:rPr>
      </w:pPr>
      <w:r w:rsidRPr="002F38C3">
        <w:rPr>
          <w:color w:val="000000"/>
          <w:sz w:val="28"/>
          <w:szCs w:val="28"/>
          <w:lang w:val="ru-RU" w:eastAsia="ru-RU"/>
        </w:rPr>
        <w:t xml:space="preserve"> видео </w:t>
      </w:r>
      <w:proofErr w:type="gramStart"/>
      <w:r w:rsidRPr="002F38C3">
        <w:rPr>
          <w:color w:val="000000"/>
          <w:sz w:val="28"/>
          <w:szCs w:val="28"/>
          <w:lang w:val="ru-RU" w:eastAsia="ru-RU"/>
        </w:rPr>
        <w:t>-у</w:t>
      </w:r>
      <w:proofErr w:type="gramEnd"/>
      <w:r w:rsidRPr="002F38C3">
        <w:rPr>
          <w:color w:val="000000"/>
          <w:sz w:val="28"/>
          <w:szCs w:val="28"/>
          <w:lang w:val="ru-RU" w:eastAsia="ru-RU"/>
        </w:rPr>
        <w:t>рок</w:t>
      </w:r>
      <w:r w:rsidR="00212DE1" w:rsidRPr="002F38C3">
        <w:rPr>
          <w:color w:val="000000"/>
          <w:sz w:val="28"/>
          <w:szCs w:val="28"/>
          <w:lang w:val="ru-RU" w:eastAsia="ru-RU"/>
        </w:rPr>
        <w:t xml:space="preserve"> на электронных носителях (компакт-дисках)</w:t>
      </w:r>
      <w:r w:rsidRPr="002F38C3">
        <w:rPr>
          <w:color w:val="000000"/>
          <w:sz w:val="28"/>
          <w:szCs w:val="28"/>
          <w:lang w:val="ru-RU" w:eastAsia="ru-RU"/>
        </w:rPr>
        <w:t xml:space="preserve"> – до 20 мин.</w:t>
      </w:r>
      <w:r w:rsidR="00212DE1" w:rsidRPr="002F38C3">
        <w:rPr>
          <w:color w:val="000000"/>
          <w:sz w:val="28"/>
          <w:szCs w:val="28"/>
          <w:lang w:val="ru-RU" w:eastAsia="ru-RU"/>
        </w:rPr>
        <w:t>;</w:t>
      </w:r>
    </w:p>
    <w:p w:rsidR="00F56F6A" w:rsidRPr="002F38C3" w:rsidRDefault="002F38C3" w:rsidP="003400B7">
      <w:pPr>
        <w:pStyle w:val="a5"/>
        <w:numPr>
          <w:ilvl w:val="0"/>
          <w:numId w:val="1"/>
        </w:numPr>
        <w:tabs>
          <w:tab w:val="left" w:pos="1132"/>
        </w:tabs>
        <w:ind w:left="0" w:firstLine="720"/>
        <w:rPr>
          <w:sz w:val="28"/>
          <w:szCs w:val="28"/>
        </w:rPr>
      </w:pPr>
      <w:proofErr w:type="spellStart"/>
      <w:r w:rsidRPr="002F38C3">
        <w:rPr>
          <w:sz w:val="28"/>
          <w:szCs w:val="28"/>
        </w:rPr>
        <w:t>П</w:t>
      </w:r>
      <w:r w:rsidR="00FB3442" w:rsidRPr="002F38C3">
        <w:rPr>
          <w:sz w:val="28"/>
          <w:szCs w:val="28"/>
        </w:rPr>
        <w:t>ортфолио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FB3442" w:rsidRPr="002F38C3">
        <w:rPr>
          <w:sz w:val="28"/>
          <w:szCs w:val="28"/>
        </w:rPr>
        <w:t>педагога</w:t>
      </w:r>
      <w:proofErr w:type="spellEnd"/>
      <w:r w:rsidR="00FB3442" w:rsidRPr="002F38C3">
        <w:rPr>
          <w:sz w:val="28"/>
          <w:szCs w:val="28"/>
        </w:rPr>
        <w:t>;</w:t>
      </w:r>
    </w:p>
    <w:p w:rsidR="00212DE1" w:rsidRPr="002F38C3" w:rsidRDefault="00212DE1" w:rsidP="003400B7">
      <w:pPr>
        <w:pStyle w:val="a5"/>
        <w:numPr>
          <w:ilvl w:val="0"/>
          <w:numId w:val="1"/>
        </w:numPr>
        <w:tabs>
          <w:tab w:val="left" w:pos="1240"/>
        </w:tabs>
        <w:ind w:left="0" w:firstLine="720"/>
        <w:rPr>
          <w:sz w:val="28"/>
          <w:szCs w:val="28"/>
          <w:lang w:val="ru-RU"/>
        </w:rPr>
      </w:pPr>
      <w:r w:rsidRPr="002F38C3">
        <w:rPr>
          <w:color w:val="000000"/>
          <w:sz w:val="28"/>
          <w:szCs w:val="28"/>
          <w:lang w:val="ru-RU" w:eastAsia="ru-RU"/>
        </w:rPr>
        <w:t>видеоролик «Школа моего сердца»;</w:t>
      </w:r>
    </w:p>
    <w:p w:rsidR="00212DE1" w:rsidRPr="002F38C3" w:rsidRDefault="00212DE1" w:rsidP="003400B7">
      <w:pPr>
        <w:pStyle w:val="a5"/>
        <w:numPr>
          <w:ilvl w:val="0"/>
          <w:numId w:val="1"/>
        </w:numPr>
        <w:tabs>
          <w:tab w:val="left" w:pos="1240"/>
        </w:tabs>
        <w:ind w:left="0" w:firstLine="720"/>
        <w:rPr>
          <w:sz w:val="28"/>
          <w:szCs w:val="28"/>
          <w:lang w:val="ru-RU"/>
        </w:rPr>
      </w:pPr>
      <w:proofErr w:type="gramStart"/>
      <w:r w:rsidRPr="002F38C3">
        <w:rPr>
          <w:color w:val="000000"/>
          <w:sz w:val="28"/>
          <w:szCs w:val="28"/>
          <w:lang w:val="ru-RU" w:eastAsia="ru-RU"/>
        </w:rPr>
        <w:t>эссе</w:t>
      </w:r>
      <w:proofErr w:type="gramEnd"/>
      <w:r w:rsidRPr="002F38C3">
        <w:rPr>
          <w:color w:val="000000"/>
          <w:sz w:val="28"/>
          <w:szCs w:val="28"/>
          <w:lang w:val="ru-RU" w:eastAsia="ru-RU"/>
        </w:rPr>
        <w:t xml:space="preserve"> «Каким должен быть педагог»;</w:t>
      </w:r>
    </w:p>
    <w:p w:rsidR="00F56F6A" w:rsidRPr="002F38C3" w:rsidRDefault="00FB3442" w:rsidP="003400B7">
      <w:pPr>
        <w:pStyle w:val="a5"/>
        <w:numPr>
          <w:ilvl w:val="0"/>
          <w:numId w:val="1"/>
        </w:numPr>
        <w:tabs>
          <w:tab w:val="left" w:pos="1240"/>
        </w:tabs>
        <w:ind w:left="0" w:firstLine="720"/>
        <w:rPr>
          <w:sz w:val="28"/>
          <w:szCs w:val="28"/>
          <w:lang w:val="ru-RU"/>
        </w:rPr>
      </w:pPr>
      <w:r w:rsidRPr="002F38C3">
        <w:rPr>
          <w:sz w:val="28"/>
          <w:szCs w:val="28"/>
          <w:lang w:val="ru-RU"/>
        </w:rPr>
        <w:t>уведомление</w:t>
      </w:r>
      <w:r w:rsidR="002F38C3">
        <w:rPr>
          <w:sz w:val="28"/>
          <w:szCs w:val="28"/>
          <w:lang w:val="ru-RU"/>
        </w:rPr>
        <w:t xml:space="preserve"> </w:t>
      </w:r>
      <w:r w:rsidRPr="002F38C3">
        <w:rPr>
          <w:sz w:val="28"/>
          <w:szCs w:val="28"/>
          <w:lang w:val="ru-RU"/>
        </w:rPr>
        <w:t>о</w:t>
      </w:r>
      <w:r w:rsidR="002F38C3">
        <w:rPr>
          <w:sz w:val="28"/>
          <w:szCs w:val="28"/>
          <w:lang w:val="ru-RU"/>
        </w:rPr>
        <w:t xml:space="preserve"> </w:t>
      </w:r>
      <w:r w:rsidRPr="002F38C3">
        <w:rPr>
          <w:sz w:val="28"/>
          <w:szCs w:val="28"/>
          <w:lang w:val="ru-RU"/>
        </w:rPr>
        <w:t>действующем</w:t>
      </w:r>
      <w:r w:rsidR="002F38C3">
        <w:rPr>
          <w:sz w:val="28"/>
          <w:szCs w:val="28"/>
          <w:lang w:val="ru-RU"/>
        </w:rPr>
        <w:t xml:space="preserve"> </w:t>
      </w:r>
      <w:r w:rsidRPr="002F38C3">
        <w:rPr>
          <w:sz w:val="28"/>
          <w:szCs w:val="28"/>
          <w:lang w:val="ru-RU"/>
        </w:rPr>
        <w:t>20-значном</w:t>
      </w:r>
      <w:r w:rsidR="002F38C3">
        <w:rPr>
          <w:sz w:val="28"/>
          <w:szCs w:val="28"/>
          <w:lang w:val="ru-RU"/>
        </w:rPr>
        <w:t xml:space="preserve"> </w:t>
      </w:r>
      <w:r w:rsidRPr="002F38C3">
        <w:rPr>
          <w:sz w:val="28"/>
          <w:szCs w:val="28"/>
          <w:lang w:val="ru-RU"/>
        </w:rPr>
        <w:t>текущем</w:t>
      </w:r>
      <w:r w:rsidR="002F38C3">
        <w:rPr>
          <w:sz w:val="28"/>
          <w:szCs w:val="28"/>
          <w:lang w:val="ru-RU"/>
        </w:rPr>
        <w:t xml:space="preserve"> </w:t>
      </w:r>
      <w:r w:rsidRPr="002F38C3">
        <w:rPr>
          <w:sz w:val="28"/>
          <w:szCs w:val="28"/>
          <w:lang w:val="ru-RU"/>
        </w:rPr>
        <w:t>счете</w:t>
      </w:r>
      <w:r w:rsidR="002F38C3">
        <w:rPr>
          <w:sz w:val="28"/>
          <w:szCs w:val="28"/>
          <w:lang w:val="ru-RU"/>
        </w:rPr>
        <w:t xml:space="preserve"> </w:t>
      </w:r>
      <w:r w:rsidRPr="002F38C3">
        <w:rPr>
          <w:sz w:val="28"/>
          <w:szCs w:val="28"/>
          <w:lang w:val="ru-RU"/>
        </w:rPr>
        <w:t>в</w:t>
      </w:r>
      <w:r w:rsidR="002F38C3">
        <w:rPr>
          <w:sz w:val="28"/>
          <w:szCs w:val="28"/>
          <w:lang w:val="ru-RU"/>
        </w:rPr>
        <w:t xml:space="preserve"> </w:t>
      </w:r>
      <w:proofErr w:type="gramStart"/>
      <w:r w:rsidRPr="002F38C3">
        <w:rPr>
          <w:sz w:val="28"/>
          <w:szCs w:val="28"/>
          <w:lang w:val="ru-RU"/>
        </w:rPr>
        <w:t>карточной</w:t>
      </w:r>
      <w:proofErr w:type="gramEnd"/>
    </w:p>
    <w:p w:rsidR="00F56F6A" w:rsidRPr="002F38C3" w:rsidRDefault="00FB3442" w:rsidP="003400B7">
      <w:pPr>
        <w:ind w:firstLine="720"/>
        <w:rPr>
          <w:sz w:val="28"/>
          <w:szCs w:val="28"/>
          <w:lang w:val="ru-RU"/>
        </w:rPr>
      </w:pPr>
      <w:r w:rsidRPr="002F38C3">
        <w:rPr>
          <w:sz w:val="28"/>
          <w:szCs w:val="28"/>
          <w:lang w:val="ru-RU"/>
        </w:rPr>
        <w:t>базе</w:t>
      </w:r>
      <w:r w:rsidR="00212DE1" w:rsidRPr="002F38C3">
        <w:rPr>
          <w:color w:val="000000"/>
          <w:sz w:val="28"/>
          <w:szCs w:val="28"/>
          <w:lang w:val="ru-RU" w:eastAsia="ru-RU"/>
        </w:rPr>
        <w:t xml:space="preserve"> участника Конкурса</w:t>
      </w:r>
      <w:r w:rsidR="008B5BAF" w:rsidRPr="002F38C3">
        <w:rPr>
          <w:color w:val="000000"/>
          <w:sz w:val="28"/>
          <w:szCs w:val="28"/>
          <w:lang w:val="ru-RU" w:eastAsia="ru-RU"/>
        </w:rPr>
        <w:t xml:space="preserve"> (</w:t>
      </w:r>
      <w:r w:rsidR="008B5BAF" w:rsidRPr="002F38C3">
        <w:rPr>
          <w:b/>
          <w:color w:val="000000"/>
          <w:sz w:val="28"/>
          <w:szCs w:val="28"/>
          <w:lang w:val="ru-RU" w:eastAsia="ru-RU"/>
        </w:rPr>
        <w:t>Народный банк</w:t>
      </w:r>
      <w:r w:rsidR="008B5BAF" w:rsidRPr="002F38C3">
        <w:rPr>
          <w:color w:val="000000"/>
          <w:sz w:val="28"/>
          <w:szCs w:val="28"/>
          <w:lang w:val="ru-RU" w:eastAsia="ru-RU"/>
        </w:rPr>
        <w:t>)</w:t>
      </w:r>
      <w:r w:rsidRPr="002F38C3">
        <w:rPr>
          <w:sz w:val="28"/>
          <w:szCs w:val="28"/>
          <w:lang w:val="ru-RU"/>
        </w:rPr>
        <w:t>.</w:t>
      </w:r>
    </w:p>
    <w:p w:rsidR="00212DE1" w:rsidRPr="00E26008" w:rsidRDefault="00231B00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212DE1" w:rsidRPr="00313060">
        <w:rPr>
          <w:b/>
          <w:color w:val="000000"/>
          <w:sz w:val="28"/>
          <w:szCs w:val="28"/>
          <w:lang w:val="ru-RU" w:eastAsia="ru-RU"/>
        </w:rPr>
        <w:t>Содержание видеоролика</w:t>
      </w:r>
      <w:r w:rsidR="00212DE1" w:rsidRPr="00E26008">
        <w:rPr>
          <w:color w:val="000000"/>
          <w:sz w:val="28"/>
          <w:szCs w:val="28"/>
          <w:lang w:val="ru-RU" w:eastAsia="ru-RU"/>
        </w:rPr>
        <w:t xml:space="preserve"> отражает собственное восприятие, видение и мысли участника по предложенной теме в жанре монолога.  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 xml:space="preserve">Требования к видеоролику: 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 xml:space="preserve">формат: </w:t>
      </w:r>
      <w:r w:rsidRPr="00E26008">
        <w:rPr>
          <w:color w:val="000000"/>
          <w:sz w:val="28"/>
          <w:szCs w:val="28"/>
          <w:lang w:eastAsia="ru-RU"/>
        </w:rPr>
        <w:t>DVD</w:t>
      </w:r>
      <w:r w:rsidRPr="00E26008">
        <w:rPr>
          <w:color w:val="000000"/>
          <w:sz w:val="28"/>
          <w:szCs w:val="28"/>
          <w:lang w:val="ru-RU" w:eastAsia="ru-RU"/>
        </w:rPr>
        <w:t xml:space="preserve">, </w:t>
      </w:r>
      <w:r w:rsidRPr="00E26008">
        <w:rPr>
          <w:color w:val="000000"/>
          <w:sz w:val="28"/>
          <w:szCs w:val="28"/>
          <w:lang w:eastAsia="ru-RU"/>
        </w:rPr>
        <w:t>MPEG</w:t>
      </w:r>
      <w:r w:rsidRPr="00E26008">
        <w:rPr>
          <w:color w:val="000000"/>
          <w:sz w:val="28"/>
          <w:szCs w:val="28"/>
          <w:lang w:val="ru-RU" w:eastAsia="ru-RU"/>
        </w:rPr>
        <w:t>4;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>минимальное разрешение – 720</w:t>
      </w:r>
      <w:r w:rsidRPr="00E26008">
        <w:rPr>
          <w:color w:val="000000"/>
          <w:sz w:val="28"/>
          <w:szCs w:val="28"/>
          <w:lang w:eastAsia="ru-RU"/>
        </w:rPr>
        <w:t>x</w:t>
      </w:r>
      <w:r w:rsidRPr="00E26008">
        <w:rPr>
          <w:color w:val="000000"/>
          <w:sz w:val="28"/>
          <w:szCs w:val="28"/>
          <w:lang w:val="ru-RU" w:eastAsia="ru-RU"/>
        </w:rPr>
        <w:t>480 (12:8 см);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>продолжительность – 1 минута;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>оформление</w:t>
      </w:r>
      <w:r w:rsidR="008B5BAF">
        <w:rPr>
          <w:color w:val="000000"/>
          <w:sz w:val="28"/>
          <w:szCs w:val="28"/>
          <w:lang w:val="ru-RU" w:eastAsia="ru-RU"/>
        </w:rPr>
        <w:t>:  информационная заставка</w:t>
      </w:r>
      <w:r w:rsidRPr="00E26008">
        <w:rPr>
          <w:color w:val="000000"/>
          <w:sz w:val="28"/>
          <w:szCs w:val="28"/>
          <w:lang w:val="ru-RU" w:eastAsia="ru-RU"/>
        </w:rPr>
        <w:t xml:space="preserve"> с именем участника.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>При съёмке и монтаже ролика могут использоваться спец</w:t>
      </w:r>
      <w:r w:rsidR="00231B00">
        <w:rPr>
          <w:color w:val="000000"/>
          <w:sz w:val="28"/>
          <w:szCs w:val="28"/>
          <w:lang w:val="ru-RU" w:eastAsia="ru-RU"/>
        </w:rPr>
        <w:t>иальные программы и инструменты</w:t>
      </w:r>
      <w:r w:rsidRPr="00E26008">
        <w:rPr>
          <w:color w:val="000000"/>
          <w:sz w:val="28"/>
          <w:szCs w:val="28"/>
          <w:lang w:val="ru-RU" w:eastAsia="ru-RU"/>
        </w:rPr>
        <w:t>, фотографии, видеофрагменты, специальные эффекты, фоновая музыка. На конкурс не принимаются ролики рекламного характера, оскорбляющие достоинство и чувства других людей, не соответствующие теме.</w:t>
      </w:r>
    </w:p>
    <w:p w:rsidR="00313060" w:rsidRDefault="00231B00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212DE1" w:rsidRPr="00313060">
        <w:rPr>
          <w:b/>
          <w:color w:val="000000"/>
          <w:sz w:val="28"/>
          <w:szCs w:val="28"/>
          <w:lang w:val="ru-RU" w:eastAsia="ru-RU"/>
        </w:rPr>
        <w:t>Содержание эссе</w:t>
      </w:r>
      <w:r w:rsidR="00212DE1" w:rsidRPr="00E26008">
        <w:rPr>
          <w:color w:val="000000"/>
          <w:sz w:val="28"/>
          <w:szCs w:val="28"/>
          <w:lang w:val="ru-RU" w:eastAsia="ru-RU"/>
        </w:rPr>
        <w:t xml:space="preserve"> (одна страница А</w:t>
      </w:r>
      <w:proofErr w:type="gramStart"/>
      <w:r w:rsidR="00212DE1" w:rsidRPr="00E26008">
        <w:rPr>
          <w:color w:val="000000"/>
          <w:sz w:val="28"/>
          <w:szCs w:val="28"/>
          <w:lang w:val="ru-RU" w:eastAsia="ru-RU"/>
        </w:rPr>
        <w:t>4</w:t>
      </w:r>
      <w:proofErr w:type="gramEnd"/>
      <w:r w:rsidR="00212DE1" w:rsidRPr="00E26008">
        <w:rPr>
          <w:color w:val="000000"/>
          <w:sz w:val="28"/>
          <w:szCs w:val="28"/>
          <w:lang w:val="ru-RU" w:eastAsia="ru-RU"/>
        </w:rPr>
        <w:t xml:space="preserve"> - шрифт </w:t>
      </w:r>
      <w:r w:rsidR="00212DE1" w:rsidRPr="00E26008">
        <w:rPr>
          <w:color w:val="000000"/>
          <w:sz w:val="28"/>
          <w:szCs w:val="28"/>
          <w:lang w:eastAsia="ru-RU"/>
        </w:rPr>
        <w:t>TimesNewRoman</w:t>
      </w:r>
      <w:r w:rsidR="00212DE1" w:rsidRPr="00E26008">
        <w:rPr>
          <w:color w:val="000000"/>
          <w:sz w:val="28"/>
          <w:szCs w:val="28"/>
          <w:lang w:val="ru-RU" w:eastAsia="ru-RU"/>
        </w:rPr>
        <w:t>, интервал одинарный)</w:t>
      </w:r>
      <w:r w:rsidR="00313060">
        <w:rPr>
          <w:color w:val="000000"/>
          <w:sz w:val="28"/>
          <w:szCs w:val="28"/>
          <w:lang w:val="ru-RU" w:eastAsia="ru-RU"/>
        </w:rPr>
        <w:t xml:space="preserve">. Обращается внимание на необходимость проверки на плагиат, не </w:t>
      </w:r>
      <w:r w:rsidR="00313060">
        <w:rPr>
          <w:color w:val="000000"/>
          <w:sz w:val="28"/>
          <w:szCs w:val="28"/>
          <w:lang w:val="ru-RU" w:eastAsia="ru-RU"/>
        </w:rPr>
        <w:lastRenderedPageBreak/>
        <w:t>менее 80% на самостоятельность и индивидуальность</w:t>
      </w:r>
      <w:r w:rsidR="004F55AE">
        <w:rPr>
          <w:color w:val="000000"/>
          <w:sz w:val="28"/>
          <w:szCs w:val="28"/>
          <w:lang w:val="ru-RU" w:eastAsia="ru-RU"/>
        </w:rPr>
        <w:t>.</w:t>
      </w:r>
    </w:p>
    <w:p w:rsidR="00212DE1" w:rsidRPr="00E26008" w:rsidRDefault="004F55AE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Необходимо раскрытие содержания эссе по  следующим вопросам</w:t>
      </w:r>
      <w:r w:rsidR="00212DE1" w:rsidRPr="00E26008">
        <w:rPr>
          <w:color w:val="000000"/>
          <w:sz w:val="28"/>
          <w:szCs w:val="28"/>
          <w:lang w:val="ru-RU" w:eastAsia="ru-RU"/>
        </w:rPr>
        <w:t>: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>Кто из великих людей вдохновляет, о ком рассказываете детям (философы, политики, деятели искусства, педагоги, духовные лидеры, благотворители и т.д.)?</w:t>
      </w:r>
    </w:p>
    <w:p w:rsidR="00737ED0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>Что Вами сделано для повышения статуса педагога в школе, районе, области, стране?</w:t>
      </w:r>
    </w:p>
    <w:p w:rsidR="00212DE1" w:rsidRPr="00E26008" w:rsidRDefault="00737ED0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</w:t>
      </w:r>
      <w:r w:rsidR="00212DE1" w:rsidRPr="00E26008">
        <w:rPr>
          <w:color w:val="000000"/>
          <w:sz w:val="28"/>
          <w:szCs w:val="28"/>
          <w:lang w:val="ru-RU" w:eastAsia="ru-RU"/>
        </w:rPr>
        <w:t>ак семья повлияла на подходы к обучению и воспитанию детей?</w:t>
      </w:r>
    </w:p>
    <w:p w:rsidR="00212DE1" w:rsidRPr="00E26008" w:rsidRDefault="00737ED0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</w:t>
      </w:r>
      <w:r w:rsidR="00212DE1" w:rsidRPr="00E26008">
        <w:rPr>
          <w:color w:val="000000"/>
          <w:sz w:val="28"/>
          <w:szCs w:val="28"/>
          <w:lang w:val="ru-RU" w:eastAsia="ru-RU"/>
        </w:rPr>
        <w:t>ак воспитать благородного и великодушного человека?</w:t>
      </w:r>
    </w:p>
    <w:p w:rsidR="00212DE1" w:rsidRPr="00E26008" w:rsidRDefault="00212DE1" w:rsidP="003400B7">
      <w:pPr>
        <w:ind w:firstLine="720"/>
        <w:jc w:val="both"/>
        <w:rPr>
          <w:color w:val="000000"/>
          <w:sz w:val="28"/>
          <w:szCs w:val="28"/>
          <w:lang w:val="ru-RU" w:eastAsia="ru-RU"/>
        </w:rPr>
      </w:pPr>
      <w:r w:rsidRPr="00E26008">
        <w:rPr>
          <w:color w:val="000000"/>
          <w:sz w:val="28"/>
          <w:szCs w:val="28"/>
          <w:lang w:val="ru-RU" w:eastAsia="ru-RU"/>
        </w:rPr>
        <w:t>В чем причина низкой успеваемости ребенка (система образования, родители или сам ребенок).</w:t>
      </w:r>
    </w:p>
    <w:p w:rsidR="00F56F6A" w:rsidRPr="00E26008" w:rsidRDefault="00E7430A" w:rsidP="003400B7">
      <w:pPr>
        <w:tabs>
          <w:tab w:val="left" w:pos="1245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 xml:space="preserve">16. </w:t>
      </w:r>
      <w:r w:rsidR="00FB3442" w:rsidRPr="00E26008">
        <w:rPr>
          <w:sz w:val="28"/>
          <w:szCs w:val="28"/>
          <w:lang w:val="ru-RU"/>
        </w:rPr>
        <w:t>Конкурсныематериалынабумажныхносителяхдолжныбытьсобраны в указаннойпоследовательности.</w:t>
      </w:r>
    </w:p>
    <w:p w:rsidR="00F56F6A" w:rsidRPr="00E26008" w:rsidRDefault="00E7430A" w:rsidP="003400B7">
      <w:pPr>
        <w:ind w:firstLine="720"/>
        <w:jc w:val="both"/>
        <w:rPr>
          <w:b/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 xml:space="preserve">17. </w:t>
      </w:r>
      <w:r w:rsidR="00FB3442" w:rsidRPr="00E26008">
        <w:rPr>
          <w:sz w:val="28"/>
          <w:szCs w:val="28"/>
          <w:lang w:val="ru-RU"/>
        </w:rPr>
        <w:t xml:space="preserve">Электронные версии материалов, а также видеоматериалы должны быть предоставлены на электронном носителе (компакт-диске). </w:t>
      </w:r>
      <w:r w:rsidR="00FB3442" w:rsidRPr="00E26008">
        <w:rPr>
          <w:b/>
          <w:sz w:val="28"/>
          <w:szCs w:val="28"/>
          <w:lang w:val="ru-RU"/>
        </w:rPr>
        <w:t>Конкурсные материалы не рецензируются и не возвращаются.</w:t>
      </w:r>
    </w:p>
    <w:p w:rsidR="00F56F6A" w:rsidRPr="00E26008" w:rsidRDefault="00E7430A" w:rsidP="003400B7">
      <w:pPr>
        <w:tabs>
          <w:tab w:val="left" w:pos="1233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18.</w:t>
      </w:r>
      <w:r w:rsidR="00FB3442" w:rsidRPr="00E26008">
        <w:rPr>
          <w:sz w:val="28"/>
          <w:szCs w:val="28"/>
          <w:lang w:val="ru-RU"/>
        </w:rPr>
        <w:t>Отдельно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предоставляется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выписка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из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протокола</w:t>
      </w:r>
      <w:r w:rsidR="002F38C3">
        <w:rPr>
          <w:sz w:val="28"/>
          <w:szCs w:val="28"/>
          <w:lang w:val="ru-RU"/>
        </w:rPr>
        <w:t xml:space="preserve"> </w:t>
      </w:r>
      <w:proofErr w:type="gramStart"/>
      <w:r w:rsidR="00FB3442" w:rsidRPr="00E26008">
        <w:rPr>
          <w:sz w:val="28"/>
          <w:szCs w:val="28"/>
          <w:lang w:val="ru-RU"/>
        </w:rPr>
        <w:t>заседания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конкурсной комиссии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организации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образования</w:t>
      </w:r>
      <w:proofErr w:type="gramEnd"/>
      <w:r w:rsidR="002F38C3">
        <w:rPr>
          <w:sz w:val="28"/>
          <w:szCs w:val="28"/>
          <w:lang w:val="ru-RU"/>
        </w:rPr>
        <w:t xml:space="preserve"> с </w:t>
      </w:r>
      <w:r w:rsidR="00FB3442" w:rsidRPr="00E26008">
        <w:rPr>
          <w:sz w:val="28"/>
          <w:szCs w:val="28"/>
          <w:lang w:val="ru-RU"/>
        </w:rPr>
        <w:t xml:space="preserve"> печатью организации</w:t>
      </w:r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образования.</w:t>
      </w:r>
    </w:p>
    <w:p w:rsidR="00F56F6A" w:rsidRPr="00E26008" w:rsidRDefault="00E7430A" w:rsidP="00737ED0">
      <w:pPr>
        <w:tabs>
          <w:tab w:val="left" w:pos="1293"/>
        </w:tabs>
        <w:ind w:firstLine="720"/>
        <w:jc w:val="both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19.</w:t>
      </w:r>
      <w:r w:rsidR="00FB3442" w:rsidRPr="00E26008">
        <w:rPr>
          <w:sz w:val="28"/>
          <w:szCs w:val="28"/>
          <w:lang w:val="ru-RU"/>
        </w:rPr>
        <w:t xml:space="preserve">Документы (заявка, представление, выписка из протокола заседания конкурсной комиссии организации образования) </w:t>
      </w:r>
      <w:r w:rsidR="00FB3442" w:rsidRPr="002F38C3">
        <w:rPr>
          <w:b/>
          <w:sz w:val="28"/>
          <w:szCs w:val="28"/>
          <w:lang w:val="ru-RU"/>
        </w:rPr>
        <w:t>предоставляются на государственном языке.</w:t>
      </w:r>
      <w:r w:rsidR="00FB3442" w:rsidRPr="00E26008">
        <w:rPr>
          <w:sz w:val="28"/>
          <w:szCs w:val="28"/>
          <w:lang w:val="ru-RU"/>
        </w:rPr>
        <w:t xml:space="preserve"> Материалы педагогической деятельности предоставляются </w:t>
      </w:r>
      <w:r w:rsidR="00FB3442" w:rsidRPr="002F38C3">
        <w:rPr>
          <w:b/>
          <w:sz w:val="28"/>
          <w:szCs w:val="28"/>
          <w:lang w:val="ru-RU"/>
        </w:rPr>
        <w:t>на языке</w:t>
      </w:r>
      <w:r w:rsidR="002F38C3" w:rsidRPr="002F38C3">
        <w:rPr>
          <w:b/>
          <w:sz w:val="28"/>
          <w:szCs w:val="28"/>
          <w:lang w:val="ru-RU"/>
        </w:rPr>
        <w:t xml:space="preserve"> </w:t>
      </w:r>
      <w:r w:rsidR="00FB3442" w:rsidRPr="002F38C3">
        <w:rPr>
          <w:b/>
          <w:sz w:val="28"/>
          <w:szCs w:val="28"/>
          <w:lang w:val="ru-RU"/>
        </w:rPr>
        <w:t>обучения</w:t>
      </w:r>
      <w:r w:rsidR="00FB3442" w:rsidRPr="00E26008">
        <w:rPr>
          <w:sz w:val="28"/>
          <w:szCs w:val="28"/>
          <w:lang w:val="ru-RU"/>
        </w:rPr>
        <w:t>.</w:t>
      </w:r>
    </w:p>
    <w:p w:rsidR="00F56F6A" w:rsidRPr="00E26008" w:rsidRDefault="00E7430A" w:rsidP="003400B7">
      <w:pPr>
        <w:tabs>
          <w:tab w:val="left" w:pos="1338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20.</w:t>
      </w:r>
      <w:r w:rsidR="00FB3442" w:rsidRPr="00E26008">
        <w:rPr>
          <w:sz w:val="28"/>
          <w:szCs w:val="28"/>
          <w:lang w:val="ru-RU"/>
        </w:rPr>
        <w:t>Решение комиссии об определении победите</w:t>
      </w:r>
      <w:r w:rsidR="00106EC6" w:rsidRPr="00E26008">
        <w:rPr>
          <w:sz w:val="28"/>
          <w:szCs w:val="28"/>
          <w:lang w:val="ru-RU"/>
        </w:rPr>
        <w:t xml:space="preserve">лей Конкурса </w:t>
      </w:r>
      <w:r w:rsidRPr="00E26008">
        <w:rPr>
          <w:b/>
          <w:sz w:val="28"/>
          <w:szCs w:val="28"/>
          <w:lang w:val="ru-RU"/>
        </w:rPr>
        <w:t>«Лучший педагог»</w:t>
      </w:r>
      <w:r w:rsidR="002F38C3">
        <w:rPr>
          <w:b/>
          <w:sz w:val="28"/>
          <w:szCs w:val="28"/>
          <w:lang w:val="ru-RU"/>
        </w:rPr>
        <w:t xml:space="preserve"> </w:t>
      </w:r>
      <w:r w:rsidR="007563E4">
        <w:rPr>
          <w:sz w:val="28"/>
          <w:szCs w:val="28"/>
          <w:lang w:val="ru-RU"/>
        </w:rPr>
        <w:t xml:space="preserve">принимается </w:t>
      </w:r>
      <w:r w:rsidR="00FB3442" w:rsidRPr="00E26008">
        <w:rPr>
          <w:sz w:val="28"/>
          <w:szCs w:val="28"/>
          <w:lang w:val="ru-RU"/>
        </w:rPr>
        <w:t xml:space="preserve"> большинством голосов от участвовавших членов. При равенстве голосов членов Комиссии, голос председателя Комиссии являетсярешающим.</w:t>
      </w:r>
    </w:p>
    <w:p w:rsidR="00F56F6A" w:rsidRPr="00E26008" w:rsidRDefault="00F32926" w:rsidP="003400B7">
      <w:pPr>
        <w:pStyle w:val="a3"/>
        <w:spacing w:before="0"/>
        <w:ind w:left="0" w:firstLine="720"/>
        <w:rPr>
          <w:lang w:val="ru-RU"/>
        </w:rPr>
      </w:pPr>
      <w:r w:rsidRPr="00E26008">
        <w:rPr>
          <w:lang w:val="ru-RU"/>
        </w:rPr>
        <w:t>21.</w:t>
      </w:r>
      <w:r w:rsidR="00FB3442" w:rsidRPr="00E26008">
        <w:rPr>
          <w:lang w:val="ru-RU"/>
        </w:rPr>
        <w:t>Решение Комиссии оформляется протоколом.</w:t>
      </w:r>
    </w:p>
    <w:p w:rsidR="00F56F6A" w:rsidRPr="00E26008" w:rsidRDefault="00F32926" w:rsidP="003400B7">
      <w:pPr>
        <w:tabs>
          <w:tab w:val="left" w:pos="1374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22.</w:t>
      </w:r>
      <w:r w:rsidR="00FB3442" w:rsidRPr="00E26008">
        <w:rPr>
          <w:sz w:val="28"/>
          <w:szCs w:val="28"/>
          <w:lang w:val="ru-RU"/>
        </w:rPr>
        <w:t xml:space="preserve">Итоги областного Конкурса публикуются в средствах массовой информации, распространяемых на территории </w:t>
      </w:r>
      <w:proofErr w:type="spellStart"/>
      <w:r w:rsidR="002F38C3">
        <w:rPr>
          <w:sz w:val="28"/>
          <w:szCs w:val="28"/>
          <w:lang w:val="ru-RU"/>
        </w:rPr>
        <w:t>Атбасарского</w:t>
      </w:r>
      <w:proofErr w:type="spellEnd"/>
      <w:r w:rsidR="002F38C3">
        <w:rPr>
          <w:sz w:val="28"/>
          <w:szCs w:val="28"/>
          <w:lang w:val="ru-RU"/>
        </w:rPr>
        <w:t xml:space="preserve"> района</w:t>
      </w:r>
      <w:proofErr w:type="gramStart"/>
      <w:r w:rsidR="002F38C3">
        <w:rPr>
          <w:sz w:val="28"/>
          <w:szCs w:val="28"/>
          <w:lang w:val="ru-RU"/>
        </w:rPr>
        <w:t xml:space="preserve"> </w:t>
      </w:r>
      <w:r w:rsidR="00FB3442" w:rsidRPr="00E26008">
        <w:rPr>
          <w:sz w:val="28"/>
          <w:szCs w:val="28"/>
          <w:lang w:val="ru-RU"/>
        </w:rPr>
        <w:t>,</w:t>
      </w:r>
      <w:proofErr w:type="gramEnd"/>
      <w:r w:rsidR="00FB3442" w:rsidRPr="00E26008">
        <w:rPr>
          <w:sz w:val="28"/>
          <w:szCs w:val="28"/>
          <w:lang w:val="ru-RU"/>
        </w:rPr>
        <w:t xml:space="preserve"> не позднее чем через десять календарных дней по окончании Конкурса, а также размещаются на</w:t>
      </w:r>
      <w:r w:rsidR="002F38C3">
        <w:rPr>
          <w:sz w:val="28"/>
          <w:szCs w:val="28"/>
          <w:lang w:val="ru-RU"/>
        </w:rPr>
        <w:t xml:space="preserve"> </w:t>
      </w:r>
      <w:proofErr w:type="spellStart"/>
      <w:r w:rsidR="00FB3442" w:rsidRPr="00E26008">
        <w:rPr>
          <w:sz w:val="28"/>
          <w:szCs w:val="28"/>
          <w:lang w:val="ru-RU"/>
        </w:rPr>
        <w:t>интернет-ресурсе</w:t>
      </w:r>
      <w:proofErr w:type="spellEnd"/>
      <w:r w:rsidR="00FB3442" w:rsidRPr="00E26008">
        <w:rPr>
          <w:sz w:val="28"/>
          <w:szCs w:val="28"/>
          <w:lang w:val="ru-RU"/>
        </w:rPr>
        <w:t>.</w:t>
      </w:r>
    </w:p>
    <w:p w:rsidR="00F56F6A" w:rsidRPr="00E26008" w:rsidRDefault="00F32926" w:rsidP="003400B7">
      <w:pPr>
        <w:tabs>
          <w:tab w:val="left" w:pos="1473"/>
        </w:tabs>
        <w:ind w:firstLine="720"/>
        <w:rPr>
          <w:sz w:val="28"/>
          <w:szCs w:val="28"/>
          <w:lang w:val="ru-RU"/>
        </w:rPr>
      </w:pPr>
      <w:r w:rsidRPr="00E26008">
        <w:rPr>
          <w:sz w:val="28"/>
          <w:szCs w:val="28"/>
          <w:lang w:val="ru-RU"/>
        </w:rPr>
        <w:t>23.</w:t>
      </w:r>
      <w:r w:rsidR="00147731">
        <w:rPr>
          <w:sz w:val="28"/>
          <w:szCs w:val="28"/>
          <w:lang w:val="ru-RU"/>
        </w:rPr>
        <w:t>По итогам Конкурса победители награждаются дип</w:t>
      </w:r>
      <w:r w:rsidR="007E378A">
        <w:rPr>
          <w:sz w:val="28"/>
          <w:szCs w:val="28"/>
          <w:lang w:val="ru-RU"/>
        </w:rPr>
        <w:t xml:space="preserve">ломами, денежными сертификатами и </w:t>
      </w:r>
      <w:r w:rsidR="00147731">
        <w:rPr>
          <w:sz w:val="28"/>
          <w:szCs w:val="28"/>
          <w:lang w:val="ru-RU"/>
        </w:rPr>
        <w:t>грамотами</w:t>
      </w:r>
      <w:r w:rsidR="007E378A">
        <w:rPr>
          <w:sz w:val="28"/>
          <w:szCs w:val="28"/>
          <w:lang w:val="ru-RU"/>
        </w:rPr>
        <w:t xml:space="preserve"> за участие</w:t>
      </w:r>
      <w:r w:rsidR="00FB3442" w:rsidRPr="00E26008">
        <w:rPr>
          <w:sz w:val="28"/>
          <w:szCs w:val="28"/>
          <w:lang w:val="ru-RU"/>
        </w:rPr>
        <w:t>.</w:t>
      </w:r>
    </w:p>
    <w:sectPr w:rsidR="00F56F6A" w:rsidRPr="00E26008" w:rsidSect="00D54F2D">
      <w:pgSz w:w="11910" w:h="16840"/>
      <w:pgMar w:top="760" w:right="57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309"/>
    <w:multiLevelType w:val="hybridMultilevel"/>
    <w:tmpl w:val="6A6AC42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D17"/>
    <w:multiLevelType w:val="hybridMultilevel"/>
    <w:tmpl w:val="30F82714"/>
    <w:lvl w:ilvl="0" w:tplc="AAE6BDB2">
      <w:numFmt w:val="bullet"/>
      <w:lvlText w:val="о"/>
      <w:lvlJc w:val="left"/>
      <w:pPr>
        <w:ind w:left="28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CDE21602">
      <w:start w:val="1"/>
      <w:numFmt w:val="decimal"/>
      <w:lvlText w:val="%2."/>
      <w:lvlJc w:val="left"/>
      <w:pPr>
        <w:ind w:left="41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 w:tplc="8F2CFB7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3" w:tplc="F04E6E3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4" w:tplc="C1BCC9E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5" w:tplc="5CEC657E">
      <w:numFmt w:val="bullet"/>
      <w:lvlText w:val="•"/>
      <w:lvlJc w:val="left"/>
      <w:pPr>
        <w:ind w:left="5481" w:hanging="360"/>
      </w:pPr>
      <w:rPr>
        <w:rFonts w:hint="default"/>
        <w:lang w:val="en-US" w:eastAsia="en-US" w:bidi="en-US"/>
      </w:rPr>
    </w:lvl>
    <w:lvl w:ilvl="6" w:tplc="E772C832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en-US"/>
      </w:rPr>
    </w:lvl>
    <w:lvl w:ilvl="7" w:tplc="BD62E856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en-US"/>
      </w:rPr>
    </w:lvl>
    <w:lvl w:ilvl="8" w:tplc="C122CA7A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en-US"/>
      </w:rPr>
    </w:lvl>
  </w:abstractNum>
  <w:abstractNum w:abstractNumId="2">
    <w:nsid w:val="0B492D02"/>
    <w:multiLevelType w:val="hybridMultilevel"/>
    <w:tmpl w:val="E084C310"/>
    <w:lvl w:ilvl="0" w:tplc="DD04A05A">
      <w:start w:val="1"/>
      <w:numFmt w:val="decimal"/>
      <w:lvlText w:val="%1)"/>
      <w:lvlJc w:val="left"/>
      <w:pPr>
        <w:ind w:left="118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48C6382">
      <w:numFmt w:val="bullet"/>
      <w:lvlText w:val="•"/>
      <w:lvlJc w:val="left"/>
      <w:pPr>
        <w:ind w:left="1094" w:hanging="494"/>
      </w:pPr>
      <w:rPr>
        <w:rFonts w:hint="default"/>
        <w:lang w:val="en-US" w:eastAsia="en-US" w:bidi="en-US"/>
      </w:rPr>
    </w:lvl>
    <w:lvl w:ilvl="2" w:tplc="FD86B4A0">
      <w:numFmt w:val="bullet"/>
      <w:lvlText w:val="•"/>
      <w:lvlJc w:val="left"/>
      <w:pPr>
        <w:ind w:left="2069" w:hanging="494"/>
      </w:pPr>
      <w:rPr>
        <w:rFonts w:hint="default"/>
        <w:lang w:val="en-US" w:eastAsia="en-US" w:bidi="en-US"/>
      </w:rPr>
    </w:lvl>
    <w:lvl w:ilvl="3" w:tplc="0630AD46">
      <w:numFmt w:val="bullet"/>
      <w:lvlText w:val="•"/>
      <w:lvlJc w:val="left"/>
      <w:pPr>
        <w:ind w:left="3043" w:hanging="494"/>
      </w:pPr>
      <w:rPr>
        <w:rFonts w:hint="default"/>
        <w:lang w:val="en-US" w:eastAsia="en-US" w:bidi="en-US"/>
      </w:rPr>
    </w:lvl>
    <w:lvl w:ilvl="4" w:tplc="FE76A5CC">
      <w:numFmt w:val="bullet"/>
      <w:lvlText w:val="•"/>
      <w:lvlJc w:val="left"/>
      <w:pPr>
        <w:ind w:left="4018" w:hanging="494"/>
      </w:pPr>
      <w:rPr>
        <w:rFonts w:hint="default"/>
        <w:lang w:val="en-US" w:eastAsia="en-US" w:bidi="en-US"/>
      </w:rPr>
    </w:lvl>
    <w:lvl w:ilvl="5" w:tplc="05EC7B04">
      <w:numFmt w:val="bullet"/>
      <w:lvlText w:val="•"/>
      <w:lvlJc w:val="left"/>
      <w:pPr>
        <w:ind w:left="4993" w:hanging="494"/>
      </w:pPr>
      <w:rPr>
        <w:rFonts w:hint="default"/>
        <w:lang w:val="en-US" w:eastAsia="en-US" w:bidi="en-US"/>
      </w:rPr>
    </w:lvl>
    <w:lvl w:ilvl="6" w:tplc="A9F6D182">
      <w:numFmt w:val="bullet"/>
      <w:lvlText w:val="•"/>
      <w:lvlJc w:val="left"/>
      <w:pPr>
        <w:ind w:left="5967" w:hanging="494"/>
      </w:pPr>
      <w:rPr>
        <w:rFonts w:hint="default"/>
        <w:lang w:val="en-US" w:eastAsia="en-US" w:bidi="en-US"/>
      </w:rPr>
    </w:lvl>
    <w:lvl w:ilvl="7" w:tplc="DD36E5B4">
      <w:numFmt w:val="bullet"/>
      <w:lvlText w:val="•"/>
      <w:lvlJc w:val="left"/>
      <w:pPr>
        <w:ind w:left="6942" w:hanging="494"/>
      </w:pPr>
      <w:rPr>
        <w:rFonts w:hint="default"/>
        <w:lang w:val="en-US" w:eastAsia="en-US" w:bidi="en-US"/>
      </w:rPr>
    </w:lvl>
    <w:lvl w:ilvl="8" w:tplc="A76EA64C">
      <w:numFmt w:val="bullet"/>
      <w:lvlText w:val="•"/>
      <w:lvlJc w:val="left"/>
      <w:pPr>
        <w:ind w:left="7917" w:hanging="494"/>
      </w:pPr>
      <w:rPr>
        <w:rFonts w:hint="default"/>
        <w:lang w:val="en-US" w:eastAsia="en-US" w:bidi="en-US"/>
      </w:rPr>
    </w:lvl>
  </w:abstractNum>
  <w:abstractNum w:abstractNumId="3">
    <w:nsid w:val="125C11CE"/>
    <w:multiLevelType w:val="hybridMultilevel"/>
    <w:tmpl w:val="B058A4F2"/>
    <w:lvl w:ilvl="0" w:tplc="85347AE0">
      <w:start w:val="1"/>
      <w:numFmt w:val="decimal"/>
      <w:lvlText w:val="%1."/>
      <w:lvlJc w:val="left"/>
      <w:pPr>
        <w:ind w:left="118" w:hanging="3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596E80E">
      <w:numFmt w:val="bullet"/>
      <w:lvlText w:val="•"/>
      <w:lvlJc w:val="left"/>
      <w:pPr>
        <w:ind w:left="1920" w:hanging="392"/>
      </w:pPr>
      <w:rPr>
        <w:rFonts w:hint="default"/>
        <w:lang w:val="en-US" w:eastAsia="en-US" w:bidi="en-US"/>
      </w:rPr>
    </w:lvl>
    <w:lvl w:ilvl="2" w:tplc="091A70AA">
      <w:numFmt w:val="bullet"/>
      <w:lvlText w:val="•"/>
      <w:lvlJc w:val="left"/>
      <w:pPr>
        <w:ind w:left="2802" w:hanging="392"/>
      </w:pPr>
      <w:rPr>
        <w:rFonts w:hint="default"/>
        <w:lang w:val="en-US" w:eastAsia="en-US" w:bidi="en-US"/>
      </w:rPr>
    </w:lvl>
    <w:lvl w:ilvl="3" w:tplc="A3F2F270">
      <w:numFmt w:val="bullet"/>
      <w:lvlText w:val="•"/>
      <w:lvlJc w:val="left"/>
      <w:pPr>
        <w:ind w:left="3685" w:hanging="392"/>
      </w:pPr>
      <w:rPr>
        <w:rFonts w:hint="default"/>
        <w:lang w:val="en-US" w:eastAsia="en-US" w:bidi="en-US"/>
      </w:rPr>
    </w:lvl>
    <w:lvl w:ilvl="4" w:tplc="46266B38">
      <w:numFmt w:val="bullet"/>
      <w:lvlText w:val="•"/>
      <w:lvlJc w:val="left"/>
      <w:pPr>
        <w:ind w:left="4568" w:hanging="392"/>
      </w:pPr>
      <w:rPr>
        <w:rFonts w:hint="default"/>
        <w:lang w:val="en-US" w:eastAsia="en-US" w:bidi="en-US"/>
      </w:rPr>
    </w:lvl>
    <w:lvl w:ilvl="5" w:tplc="E21ABB48">
      <w:numFmt w:val="bullet"/>
      <w:lvlText w:val="•"/>
      <w:lvlJc w:val="left"/>
      <w:pPr>
        <w:ind w:left="5451" w:hanging="392"/>
      </w:pPr>
      <w:rPr>
        <w:rFonts w:hint="default"/>
        <w:lang w:val="en-US" w:eastAsia="en-US" w:bidi="en-US"/>
      </w:rPr>
    </w:lvl>
    <w:lvl w:ilvl="6" w:tplc="2C563422">
      <w:numFmt w:val="bullet"/>
      <w:lvlText w:val="•"/>
      <w:lvlJc w:val="left"/>
      <w:pPr>
        <w:ind w:left="6334" w:hanging="392"/>
      </w:pPr>
      <w:rPr>
        <w:rFonts w:hint="default"/>
        <w:lang w:val="en-US" w:eastAsia="en-US" w:bidi="en-US"/>
      </w:rPr>
    </w:lvl>
    <w:lvl w:ilvl="7" w:tplc="4C72217A">
      <w:numFmt w:val="bullet"/>
      <w:lvlText w:val="•"/>
      <w:lvlJc w:val="left"/>
      <w:pPr>
        <w:ind w:left="7217" w:hanging="392"/>
      </w:pPr>
      <w:rPr>
        <w:rFonts w:hint="default"/>
        <w:lang w:val="en-US" w:eastAsia="en-US" w:bidi="en-US"/>
      </w:rPr>
    </w:lvl>
    <w:lvl w:ilvl="8" w:tplc="C2305396">
      <w:numFmt w:val="bullet"/>
      <w:lvlText w:val="•"/>
      <w:lvlJc w:val="left"/>
      <w:pPr>
        <w:ind w:left="8100" w:hanging="392"/>
      </w:pPr>
      <w:rPr>
        <w:rFonts w:hint="default"/>
        <w:lang w:val="en-US" w:eastAsia="en-US" w:bidi="en-US"/>
      </w:rPr>
    </w:lvl>
  </w:abstractNum>
  <w:abstractNum w:abstractNumId="4">
    <w:nsid w:val="19D06A80"/>
    <w:multiLevelType w:val="hybridMultilevel"/>
    <w:tmpl w:val="3A90EF90"/>
    <w:lvl w:ilvl="0" w:tplc="1A7C89BA">
      <w:start w:val="7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206D3531"/>
    <w:multiLevelType w:val="hybridMultilevel"/>
    <w:tmpl w:val="9CB42702"/>
    <w:lvl w:ilvl="0" w:tplc="DEAE3F56">
      <w:start w:val="1"/>
      <w:numFmt w:val="decimal"/>
      <w:lvlText w:val="%1)"/>
      <w:lvlJc w:val="left"/>
      <w:pPr>
        <w:ind w:left="1963" w:hanging="686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38DE0334">
      <w:numFmt w:val="bullet"/>
      <w:lvlText w:val="•"/>
      <w:lvlJc w:val="left"/>
      <w:pPr>
        <w:ind w:left="2939" w:hanging="686"/>
      </w:pPr>
      <w:rPr>
        <w:rFonts w:hint="default"/>
        <w:lang w:val="en-US" w:eastAsia="en-US" w:bidi="en-US"/>
      </w:rPr>
    </w:lvl>
    <w:lvl w:ilvl="2" w:tplc="3D5C7718">
      <w:numFmt w:val="bullet"/>
      <w:lvlText w:val="•"/>
      <w:lvlJc w:val="left"/>
      <w:pPr>
        <w:ind w:left="3914" w:hanging="686"/>
      </w:pPr>
      <w:rPr>
        <w:rFonts w:hint="default"/>
        <w:lang w:val="en-US" w:eastAsia="en-US" w:bidi="en-US"/>
      </w:rPr>
    </w:lvl>
    <w:lvl w:ilvl="3" w:tplc="75F808B4">
      <w:numFmt w:val="bullet"/>
      <w:lvlText w:val="•"/>
      <w:lvlJc w:val="left"/>
      <w:pPr>
        <w:ind w:left="4888" w:hanging="686"/>
      </w:pPr>
      <w:rPr>
        <w:rFonts w:hint="default"/>
        <w:lang w:val="en-US" w:eastAsia="en-US" w:bidi="en-US"/>
      </w:rPr>
    </w:lvl>
    <w:lvl w:ilvl="4" w:tplc="5770CECC">
      <w:numFmt w:val="bullet"/>
      <w:lvlText w:val="•"/>
      <w:lvlJc w:val="left"/>
      <w:pPr>
        <w:ind w:left="5863" w:hanging="686"/>
      </w:pPr>
      <w:rPr>
        <w:rFonts w:hint="default"/>
        <w:lang w:val="en-US" w:eastAsia="en-US" w:bidi="en-US"/>
      </w:rPr>
    </w:lvl>
    <w:lvl w:ilvl="5" w:tplc="F6549446">
      <w:numFmt w:val="bullet"/>
      <w:lvlText w:val="•"/>
      <w:lvlJc w:val="left"/>
      <w:pPr>
        <w:ind w:left="6838" w:hanging="686"/>
      </w:pPr>
      <w:rPr>
        <w:rFonts w:hint="default"/>
        <w:lang w:val="en-US" w:eastAsia="en-US" w:bidi="en-US"/>
      </w:rPr>
    </w:lvl>
    <w:lvl w:ilvl="6" w:tplc="E970F578">
      <w:numFmt w:val="bullet"/>
      <w:lvlText w:val="•"/>
      <w:lvlJc w:val="left"/>
      <w:pPr>
        <w:ind w:left="7812" w:hanging="686"/>
      </w:pPr>
      <w:rPr>
        <w:rFonts w:hint="default"/>
        <w:lang w:val="en-US" w:eastAsia="en-US" w:bidi="en-US"/>
      </w:rPr>
    </w:lvl>
    <w:lvl w:ilvl="7" w:tplc="93A245E4">
      <w:numFmt w:val="bullet"/>
      <w:lvlText w:val="•"/>
      <w:lvlJc w:val="left"/>
      <w:pPr>
        <w:ind w:left="8787" w:hanging="686"/>
      </w:pPr>
      <w:rPr>
        <w:rFonts w:hint="default"/>
        <w:lang w:val="en-US" w:eastAsia="en-US" w:bidi="en-US"/>
      </w:rPr>
    </w:lvl>
    <w:lvl w:ilvl="8" w:tplc="D298895E">
      <w:numFmt w:val="bullet"/>
      <w:lvlText w:val="•"/>
      <w:lvlJc w:val="left"/>
      <w:pPr>
        <w:ind w:left="9762" w:hanging="686"/>
      </w:pPr>
      <w:rPr>
        <w:rFonts w:hint="default"/>
        <w:lang w:val="en-US" w:eastAsia="en-US" w:bidi="en-US"/>
      </w:rPr>
    </w:lvl>
  </w:abstractNum>
  <w:abstractNum w:abstractNumId="6">
    <w:nsid w:val="210C04FF"/>
    <w:multiLevelType w:val="hybridMultilevel"/>
    <w:tmpl w:val="467C6B12"/>
    <w:lvl w:ilvl="0" w:tplc="09A09CFE">
      <w:start w:val="1"/>
      <w:numFmt w:val="decimal"/>
      <w:lvlText w:val="%1."/>
      <w:lvlJc w:val="left"/>
      <w:pPr>
        <w:ind w:left="118" w:hanging="3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en-US"/>
      </w:rPr>
    </w:lvl>
    <w:lvl w:ilvl="1" w:tplc="5596E80E">
      <w:numFmt w:val="bullet"/>
      <w:lvlText w:val="•"/>
      <w:lvlJc w:val="left"/>
      <w:pPr>
        <w:ind w:left="1920" w:hanging="392"/>
      </w:pPr>
      <w:rPr>
        <w:rFonts w:hint="default"/>
        <w:lang w:val="en-US" w:eastAsia="en-US" w:bidi="en-US"/>
      </w:rPr>
    </w:lvl>
    <w:lvl w:ilvl="2" w:tplc="091A70AA">
      <w:numFmt w:val="bullet"/>
      <w:lvlText w:val="•"/>
      <w:lvlJc w:val="left"/>
      <w:pPr>
        <w:ind w:left="2802" w:hanging="392"/>
      </w:pPr>
      <w:rPr>
        <w:rFonts w:hint="default"/>
        <w:lang w:val="en-US" w:eastAsia="en-US" w:bidi="en-US"/>
      </w:rPr>
    </w:lvl>
    <w:lvl w:ilvl="3" w:tplc="A3F2F270">
      <w:numFmt w:val="bullet"/>
      <w:lvlText w:val="•"/>
      <w:lvlJc w:val="left"/>
      <w:pPr>
        <w:ind w:left="3685" w:hanging="392"/>
      </w:pPr>
      <w:rPr>
        <w:rFonts w:hint="default"/>
        <w:lang w:val="en-US" w:eastAsia="en-US" w:bidi="en-US"/>
      </w:rPr>
    </w:lvl>
    <w:lvl w:ilvl="4" w:tplc="46266B38">
      <w:numFmt w:val="bullet"/>
      <w:lvlText w:val="•"/>
      <w:lvlJc w:val="left"/>
      <w:pPr>
        <w:ind w:left="4568" w:hanging="392"/>
      </w:pPr>
      <w:rPr>
        <w:rFonts w:hint="default"/>
        <w:lang w:val="en-US" w:eastAsia="en-US" w:bidi="en-US"/>
      </w:rPr>
    </w:lvl>
    <w:lvl w:ilvl="5" w:tplc="E21ABB48">
      <w:numFmt w:val="bullet"/>
      <w:lvlText w:val="•"/>
      <w:lvlJc w:val="left"/>
      <w:pPr>
        <w:ind w:left="5451" w:hanging="392"/>
      </w:pPr>
      <w:rPr>
        <w:rFonts w:hint="default"/>
        <w:lang w:val="en-US" w:eastAsia="en-US" w:bidi="en-US"/>
      </w:rPr>
    </w:lvl>
    <w:lvl w:ilvl="6" w:tplc="2C563422">
      <w:numFmt w:val="bullet"/>
      <w:lvlText w:val="•"/>
      <w:lvlJc w:val="left"/>
      <w:pPr>
        <w:ind w:left="6334" w:hanging="392"/>
      </w:pPr>
      <w:rPr>
        <w:rFonts w:hint="default"/>
        <w:lang w:val="en-US" w:eastAsia="en-US" w:bidi="en-US"/>
      </w:rPr>
    </w:lvl>
    <w:lvl w:ilvl="7" w:tplc="4C72217A">
      <w:numFmt w:val="bullet"/>
      <w:lvlText w:val="•"/>
      <w:lvlJc w:val="left"/>
      <w:pPr>
        <w:ind w:left="7217" w:hanging="392"/>
      </w:pPr>
      <w:rPr>
        <w:rFonts w:hint="default"/>
        <w:lang w:val="en-US" w:eastAsia="en-US" w:bidi="en-US"/>
      </w:rPr>
    </w:lvl>
    <w:lvl w:ilvl="8" w:tplc="C2305396">
      <w:numFmt w:val="bullet"/>
      <w:lvlText w:val="•"/>
      <w:lvlJc w:val="left"/>
      <w:pPr>
        <w:ind w:left="8100" w:hanging="392"/>
      </w:pPr>
      <w:rPr>
        <w:rFonts w:hint="default"/>
        <w:lang w:val="en-US" w:eastAsia="en-US" w:bidi="en-US"/>
      </w:rPr>
    </w:lvl>
  </w:abstractNum>
  <w:abstractNum w:abstractNumId="7">
    <w:nsid w:val="358C7C87"/>
    <w:multiLevelType w:val="hybridMultilevel"/>
    <w:tmpl w:val="EA86B690"/>
    <w:lvl w:ilvl="0" w:tplc="3B408144">
      <w:start w:val="1"/>
      <w:numFmt w:val="decimal"/>
      <w:lvlText w:val="%1)"/>
      <w:lvlJc w:val="left"/>
      <w:pPr>
        <w:ind w:left="20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3ABB54D3"/>
    <w:multiLevelType w:val="hybridMultilevel"/>
    <w:tmpl w:val="D4B4A150"/>
    <w:lvl w:ilvl="0" w:tplc="11462C42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527E1FB8">
      <w:numFmt w:val="bullet"/>
      <w:lvlText w:val="•"/>
      <w:lvlJc w:val="left"/>
      <w:pPr>
        <w:ind w:left="1094" w:hanging="305"/>
      </w:pPr>
      <w:rPr>
        <w:rFonts w:hint="default"/>
        <w:lang w:val="en-US" w:eastAsia="en-US" w:bidi="en-US"/>
      </w:rPr>
    </w:lvl>
    <w:lvl w:ilvl="2" w:tplc="4D24BDC8">
      <w:numFmt w:val="bullet"/>
      <w:lvlText w:val="•"/>
      <w:lvlJc w:val="left"/>
      <w:pPr>
        <w:ind w:left="2069" w:hanging="305"/>
      </w:pPr>
      <w:rPr>
        <w:rFonts w:hint="default"/>
        <w:lang w:val="en-US" w:eastAsia="en-US" w:bidi="en-US"/>
      </w:rPr>
    </w:lvl>
    <w:lvl w:ilvl="3" w:tplc="10FE3EAC">
      <w:numFmt w:val="bullet"/>
      <w:lvlText w:val="•"/>
      <w:lvlJc w:val="left"/>
      <w:pPr>
        <w:ind w:left="3043" w:hanging="305"/>
      </w:pPr>
      <w:rPr>
        <w:rFonts w:hint="default"/>
        <w:lang w:val="en-US" w:eastAsia="en-US" w:bidi="en-US"/>
      </w:rPr>
    </w:lvl>
    <w:lvl w:ilvl="4" w:tplc="9AB81BB0">
      <w:numFmt w:val="bullet"/>
      <w:lvlText w:val="•"/>
      <w:lvlJc w:val="left"/>
      <w:pPr>
        <w:ind w:left="4018" w:hanging="305"/>
      </w:pPr>
      <w:rPr>
        <w:rFonts w:hint="default"/>
        <w:lang w:val="en-US" w:eastAsia="en-US" w:bidi="en-US"/>
      </w:rPr>
    </w:lvl>
    <w:lvl w:ilvl="5" w:tplc="A540FB36">
      <w:numFmt w:val="bullet"/>
      <w:lvlText w:val="•"/>
      <w:lvlJc w:val="left"/>
      <w:pPr>
        <w:ind w:left="4993" w:hanging="305"/>
      </w:pPr>
      <w:rPr>
        <w:rFonts w:hint="default"/>
        <w:lang w:val="en-US" w:eastAsia="en-US" w:bidi="en-US"/>
      </w:rPr>
    </w:lvl>
    <w:lvl w:ilvl="6" w:tplc="CC5C9D60">
      <w:numFmt w:val="bullet"/>
      <w:lvlText w:val="•"/>
      <w:lvlJc w:val="left"/>
      <w:pPr>
        <w:ind w:left="5967" w:hanging="305"/>
      </w:pPr>
      <w:rPr>
        <w:rFonts w:hint="default"/>
        <w:lang w:val="en-US" w:eastAsia="en-US" w:bidi="en-US"/>
      </w:rPr>
    </w:lvl>
    <w:lvl w:ilvl="7" w:tplc="0D0E29A0">
      <w:numFmt w:val="bullet"/>
      <w:lvlText w:val="•"/>
      <w:lvlJc w:val="left"/>
      <w:pPr>
        <w:ind w:left="6942" w:hanging="305"/>
      </w:pPr>
      <w:rPr>
        <w:rFonts w:hint="default"/>
        <w:lang w:val="en-US" w:eastAsia="en-US" w:bidi="en-US"/>
      </w:rPr>
    </w:lvl>
    <w:lvl w:ilvl="8" w:tplc="61788C70">
      <w:numFmt w:val="bullet"/>
      <w:lvlText w:val="•"/>
      <w:lvlJc w:val="left"/>
      <w:pPr>
        <w:ind w:left="7917" w:hanging="305"/>
      </w:pPr>
      <w:rPr>
        <w:rFonts w:hint="default"/>
        <w:lang w:val="en-US" w:eastAsia="en-US" w:bidi="en-US"/>
      </w:rPr>
    </w:lvl>
  </w:abstractNum>
  <w:abstractNum w:abstractNumId="9">
    <w:nsid w:val="420E5801"/>
    <w:multiLevelType w:val="hybridMultilevel"/>
    <w:tmpl w:val="451E0ED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F033F"/>
    <w:multiLevelType w:val="hybridMultilevel"/>
    <w:tmpl w:val="6818E60A"/>
    <w:lvl w:ilvl="0" w:tplc="BE30C258">
      <w:start w:val="1"/>
      <w:numFmt w:val="decimal"/>
      <w:lvlText w:val="%1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FACF66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2" w:tplc="4104C83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3" w:tplc="7C4282D8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en-US"/>
      </w:rPr>
    </w:lvl>
    <w:lvl w:ilvl="4" w:tplc="0AD85FE2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en-US"/>
      </w:rPr>
    </w:lvl>
    <w:lvl w:ilvl="5" w:tplc="E4449FC2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6B647C8A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en-US"/>
      </w:rPr>
    </w:lvl>
    <w:lvl w:ilvl="7" w:tplc="578C2D3C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 w:tplc="A8B6BD54"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en-US"/>
      </w:rPr>
    </w:lvl>
  </w:abstractNum>
  <w:abstractNum w:abstractNumId="11">
    <w:nsid w:val="467E199E"/>
    <w:multiLevelType w:val="hybridMultilevel"/>
    <w:tmpl w:val="EA86B690"/>
    <w:lvl w:ilvl="0" w:tplc="3B40814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C07536D"/>
    <w:multiLevelType w:val="hybridMultilevel"/>
    <w:tmpl w:val="9E70BE9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F7D7D"/>
    <w:multiLevelType w:val="hybridMultilevel"/>
    <w:tmpl w:val="5448E07E"/>
    <w:lvl w:ilvl="0" w:tplc="E392D820">
      <w:numFmt w:val="bullet"/>
      <w:lvlText w:val="-"/>
      <w:lvlJc w:val="left"/>
      <w:pPr>
        <w:ind w:left="558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en-US"/>
      </w:rPr>
    </w:lvl>
    <w:lvl w:ilvl="1" w:tplc="00C4AC18"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81201B2C">
      <w:numFmt w:val="bullet"/>
      <w:lvlText w:val="•"/>
      <w:lvlJc w:val="left"/>
      <w:pPr>
        <w:ind w:left="2069" w:hanging="233"/>
      </w:pPr>
      <w:rPr>
        <w:rFonts w:hint="default"/>
        <w:lang w:val="en-US" w:eastAsia="en-US" w:bidi="en-US"/>
      </w:rPr>
    </w:lvl>
    <w:lvl w:ilvl="3" w:tplc="A9CED424">
      <w:numFmt w:val="bullet"/>
      <w:lvlText w:val="•"/>
      <w:lvlJc w:val="left"/>
      <w:pPr>
        <w:ind w:left="3043" w:hanging="233"/>
      </w:pPr>
      <w:rPr>
        <w:rFonts w:hint="default"/>
        <w:lang w:val="en-US" w:eastAsia="en-US" w:bidi="en-US"/>
      </w:rPr>
    </w:lvl>
    <w:lvl w:ilvl="4" w:tplc="1EC616B6">
      <w:numFmt w:val="bullet"/>
      <w:lvlText w:val="•"/>
      <w:lvlJc w:val="left"/>
      <w:pPr>
        <w:ind w:left="4018" w:hanging="233"/>
      </w:pPr>
      <w:rPr>
        <w:rFonts w:hint="default"/>
        <w:lang w:val="en-US" w:eastAsia="en-US" w:bidi="en-US"/>
      </w:rPr>
    </w:lvl>
    <w:lvl w:ilvl="5" w:tplc="AB1CF1D6">
      <w:numFmt w:val="bullet"/>
      <w:lvlText w:val="•"/>
      <w:lvlJc w:val="left"/>
      <w:pPr>
        <w:ind w:left="4993" w:hanging="233"/>
      </w:pPr>
      <w:rPr>
        <w:rFonts w:hint="default"/>
        <w:lang w:val="en-US" w:eastAsia="en-US" w:bidi="en-US"/>
      </w:rPr>
    </w:lvl>
    <w:lvl w:ilvl="6" w:tplc="4314C0AE">
      <w:numFmt w:val="bullet"/>
      <w:lvlText w:val="•"/>
      <w:lvlJc w:val="left"/>
      <w:pPr>
        <w:ind w:left="5967" w:hanging="233"/>
      </w:pPr>
      <w:rPr>
        <w:rFonts w:hint="default"/>
        <w:lang w:val="en-US" w:eastAsia="en-US" w:bidi="en-US"/>
      </w:rPr>
    </w:lvl>
    <w:lvl w:ilvl="7" w:tplc="4DC605DA">
      <w:numFmt w:val="bullet"/>
      <w:lvlText w:val="•"/>
      <w:lvlJc w:val="left"/>
      <w:pPr>
        <w:ind w:left="6942" w:hanging="233"/>
      </w:pPr>
      <w:rPr>
        <w:rFonts w:hint="default"/>
        <w:lang w:val="en-US" w:eastAsia="en-US" w:bidi="en-US"/>
      </w:rPr>
    </w:lvl>
    <w:lvl w:ilvl="8" w:tplc="BC1404BC">
      <w:numFmt w:val="bullet"/>
      <w:lvlText w:val="•"/>
      <w:lvlJc w:val="left"/>
      <w:pPr>
        <w:ind w:left="7917" w:hanging="233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6F6A"/>
    <w:rsid w:val="00033B60"/>
    <w:rsid w:val="000A23E2"/>
    <w:rsid w:val="00106EC6"/>
    <w:rsid w:val="00147731"/>
    <w:rsid w:val="00160AC1"/>
    <w:rsid w:val="001A4978"/>
    <w:rsid w:val="001D6A4F"/>
    <w:rsid w:val="00212DE1"/>
    <w:rsid w:val="00231B00"/>
    <w:rsid w:val="002F38C3"/>
    <w:rsid w:val="00313060"/>
    <w:rsid w:val="0032557B"/>
    <w:rsid w:val="00326D8E"/>
    <w:rsid w:val="003400B7"/>
    <w:rsid w:val="00346AA3"/>
    <w:rsid w:val="00351B2A"/>
    <w:rsid w:val="003C4112"/>
    <w:rsid w:val="004D1DB5"/>
    <w:rsid w:val="004F04DB"/>
    <w:rsid w:val="004F55AE"/>
    <w:rsid w:val="00505170"/>
    <w:rsid w:val="00556BFE"/>
    <w:rsid w:val="005A6ACB"/>
    <w:rsid w:val="00652722"/>
    <w:rsid w:val="00660124"/>
    <w:rsid w:val="00737ED0"/>
    <w:rsid w:val="007563E4"/>
    <w:rsid w:val="00786E7C"/>
    <w:rsid w:val="007A73F7"/>
    <w:rsid w:val="007E378A"/>
    <w:rsid w:val="008630EF"/>
    <w:rsid w:val="0087245B"/>
    <w:rsid w:val="008A7606"/>
    <w:rsid w:val="008B5BAF"/>
    <w:rsid w:val="009411A6"/>
    <w:rsid w:val="00AB4B09"/>
    <w:rsid w:val="00AE4EBF"/>
    <w:rsid w:val="00B47AA9"/>
    <w:rsid w:val="00C240D6"/>
    <w:rsid w:val="00CD1FF9"/>
    <w:rsid w:val="00D54F2D"/>
    <w:rsid w:val="00D708FB"/>
    <w:rsid w:val="00E26008"/>
    <w:rsid w:val="00E7430A"/>
    <w:rsid w:val="00EA22E1"/>
    <w:rsid w:val="00ED555D"/>
    <w:rsid w:val="00F32926"/>
    <w:rsid w:val="00F56F6A"/>
    <w:rsid w:val="00FB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FF9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link w:val="10"/>
    <w:uiPriority w:val="1"/>
    <w:qFormat/>
    <w:rsid w:val="00CD1FF9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1FF9"/>
    <w:pPr>
      <w:spacing w:before="200"/>
      <w:ind w:left="118" w:firstLine="708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D1FF9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D1FF9"/>
  </w:style>
  <w:style w:type="paragraph" w:styleId="a6">
    <w:name w:val="No Spacing"/>
    <w:uiPriority w:val="1"/>
    <w:qFormat/>
    <w:rsid w:val="003C4112"/>
    <w:rPr>
      <w:rFonts w:ascii="Times New Roman" w:eastAsia="Times New Roman" w:hAnsi="Times New Roman" w:cs="Times New Roman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D708FB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D708FB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71</cp:revision>
  <cp:lastPrinted>2019-05-06T09:22:00Z</cp:lastPrinted>
  <dcterms:created xsi:type="dcterms:W3CDTF">2019-05-06T05:00:00Z</dcterms:created>
  <dcterms:modified xsi:type="dcterms:W3CDTF">2020-04-01T12:12:00Z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2019-05-06T00:00:00Z</vt:filetime>
  </property>
</Properties>
</file>